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A9" w:rsidRPr="00D34BA9" w:rsidRDefault="00D34BA9" w:rsidP="00D34BA9">
      <w:pPr>
        <w:spacing w:before="100" w:beforeAutospacing="1" w:after="384" w:line="336" w:lineRule="atLeast"/>
        <w:jc w:val="center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COE Budgetary Affairs Committee</w:t>
      </w:r>
    </w:p>
    <w:p w:rsidR="00D34BA9" w:rsidRPr="00D34BA9" w:rsidRDefault="00D34BA9" w:rsidP="00D34BA9">
      <w:pPr>
        <w:spacing w:before="100" w:beforeAutospacing="1" w:after="384" w:line="336" w:lineRule="atLeast"/>
        <w:jc w:val="center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2011-2012</w:t>
      </w:r>
    </w:p>
    <w:p w:rsidR="00D34BA9" w:rsidRPr="00D34BA9" w:rsidRDefault="00D34BA9" w:rsidP="00D34BA9">
      <w:pPr>
        <w:spacing w:before="100" w:beforeAutospacing="1" w:after="384" w:line="336" w:lineRule="atLeast"/>
        <w:jc w:val="center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Summary of Activities</w:t>
      </w:r>
    </w:p>
    <w:p w:rsidR="00D34BA9" w:rsidRPr="00D34BA9" w:rsidRDefault="00D34BA9" w:rsidP="00D34BA9">
      <w:pPr>
        <w:spacing w:before="100" w:beforeAutospacing="1" w:after="384" w:line="336" w:lineRule="atLeast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Committee Members:</w:t>
      </w:r>
      <w:r w:rsidRPr="00D34BA9">
        <w:rPr>
          <w:rFonts w:ascii="Arial" w:eastAsia="Times New Roman" w:hAnsi="Arial" w:cs="Arial"/>
          <w:color w:val="333333"/>
        </w:rPr>
        <w:t xml:space="preserve"> Suzy Colvin, Harry Daniels, James </w:t>
      </w:r>
      <w:proofErr w:type="spellStart"/>
      <w:r w:rsidRPr="00D34BA9">
        <w:rPr>
          <w:rFonts w:ascii="Arial" w:eastAsia="Times New Roman" w:hAnsi="Arial" w:cs="Arial"/>
          <w:color w:val="333333"/>
        </w:rPr>
        <w:t>McLeskey</w:t>
      </w:r>
      <w:proofErr w:type="spellEnd"/>
      <w:r w:rsidRPr="00D34BA9">
        <w:rPr>
          <w:rFonts w:ascii="Arial" w:eastAsia="Times New Roman" w:hAnsi="Arial" w:cs="Arial"/>
          <w:color w:val="333333"/>
        </w:rPr>
        <w:t xml:space="preserve"> (FPC Representative), Bernie Oliver, Eileen Oliver (Secretary), Jeanne </w:t>
      </w:r>
      <w:proofErr w:type="spellStart"/>
      <w:r w:rsidRPr="00D34BA9">
        <w:rPr>
          <w:rFonts w:ascii="Arial" w:eastAsia="Times New Roman" w:hAnsi="Arial" w:cs="Arial"/>
          <w:color w:val="333333"/>
        </w:rPr>
        <w:t>Repetto</w:t>
      </w:r>
      <w:proofErr w:type="spellEnd"/>
      <w:r w:rsidRPr="00D34BA9">
        <w:rPr>
          <w:rFonts w:ascii="Arial" w:eastAsia="Times New Roman" w:hAnsi="Arial" w:cs="Arial"/>
          <w:color w:val="333333"/>
        </w:rPr>
        <w:t xml:space="preserve"> (Chair), Tina Smith-</w:t>
      </w:r>
      <w:proofErr w:type="spellStart"/>
      <w:r w:rsidRPr="00D34BA9">
        <w:rPr>
          <w:rFonts w:ascii="Arial" w:eastAsia="Times New Roman" w:hAnsi="Arial" w:cs="Arial"/>
          <w:color w:val="333333"/>
        </w:rPr>
        <w:t>Bonahue</w:t>
      </w:r>
      <w:proofErr w:type="spellEnd"/>
    </w:p>
    <w:p w:rsidR="00D34BA9" w:rsidRPr="00D34BA9" w:rsidRDefault="00D34BA9" w:rsidP="00D34BA9">
      <w:pPr>
        <w:spacing w:before="100" w:beforeAutospacing="1" w:after="384" w:line="336" w:lineRule="atLeast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Ex-officio Members:</w:t>
      </w:r>
      <w:r w:rsidRPr="00D34BA9">
        <w:rPr>
          <w:rFonts w:ascii="Arial" w:eastAsia="Times New Roman" w:hAnsi="Arial" w:cs="Arial"/>
          <w:color w:val="333333"/>
        </w:rPr>
        <w:t xml:space="preserve"> Glenn Good (Dean), Tom Dana (Associate Dean)</w:t>
      </w:r>
    </w:p>
    <w:p w:rsidR="00D34BA9" w:rsidRPr="00D34BA9" w:rsidRDefault="00D34BA9" w:rsidP="00D34BA9">
      <w:pPr>
        <w:spacing w:before="100" w:beforeAutospacing="1" w:after="384" w:line="336" w:lineRule="atLeast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Committee Goals 2011-2012</w:t>
      </w:r>
    </w:p>
    <w:p w:rsidR="00D34BA9" w:rsidRPr="00D34BA9" w:rsidRDefault="00D34BA9" w:rsidP="00D34BA9">
      <w:pPr>
        <w:numPr>
          <w:ilvl w:val="0"/>
          <w:numId w:val="1"/>
        </w:numPr>
        <w:spacing w:before="100" w:beforeAutospacing="1" w:after="12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Understand the current budget and rationale for decision-making</w:t>
      </w:r>
    </w:p>
    <w:p w:rsidR="00D34BA9" w:rsidRPr="00D34BA9" w:rsidRDefault="00D34BA9" w:rsidP="00D34BA9">
      <w:pPr>
        <w:numPr>
          <w:ilvl w:val="0"/>
          <w:numId w:val="1"/>
        </w:numPr>
        <w:spacing w:before="100" w:beforeAutospacing="1" w:after="12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Share knowledge of the budget and rationale for decision-making with college faculty</w:t>
      </w:r>
    </w:p>
    <w:p w:rsidR="00D34BA9" w:rsidRPr="00D34BA9" w:rsidRDefault="00D34BA9" w:rsidP="00D34BA9">
      <w:pPr>
        <w:numPr>
          <w:ilvl w:val="0"/>
          <w:numId w:val="1"/>
        </w:numPr>
        <w:spacing w:before="100" w:beforeAutospacing="1" w:after="12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Understand how budget is aligned with the Strategic Plan and long-term College of Education goals</w:t>
      </w:r>
    </w:p>
    <w:p w:rsidR="00D34BA9" w:rsidRPr="00D34BA9" w:rsidRDefault="00D34BA9" w:rsidP="00D34BA9">
      <w:pPr>
        <w:numPr>
          <w:ilvl w:val="0"/>
          <w:numId w:val="1"/>
        </w:numPr>
        <w:spacing w:before="100" w:beforeAutospacing="1" w:after="12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Develop a long-term plan/principles for budget planning and decisions</w:t>
      </w:r>
    </w:p>
    <w:p w:rsidR="00D34BA9" w:rsidRPr="00D34BA9" w:rsidRDefault="00D34BA9" w:rsidP="00D34BA9">
      <w:pPr>
        <w:spacing w:before="100" w:beforeAutospacing="1" w:after="384" w:line="336" w:lineRule="atLeast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i/>
          <w:iCs/>
          <w:color w:val="333333"/>
        </w:rPr>
        <w:t>Committee Activities 2011-2012</w:t>
      </w:r>
    </w:p>
    <w:p w:rsidR="00D34BA9" w:rsidRPr="00D34BA9" w:rsidRDefault="00D34BA9" w:rsidP="00D34BA9">
      <w:pPr>
        <w:numPr>
          <w:ilvl w:val="0"/>
          <w:numId w:val="2"/>
        </w:numPr>
        <w:spacing w:before="100" w:beforeAutospacing="1" w:after="12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Discussed entrepreneurial programs with Deans and made a recommendation to FPC to have BAC work with newly formed FPC committee.</w:t>
      </w:r>
    </w:p>
    <w:p w:rsidR="00D34BA9" w:rsidRPr="00D34BA9" w:rsidRDefault="00D34BA9" w:rsidP="00D34BA9">
      <w:pPr>
        <w:numPr>
          <w:ilvl w:val="0"/>
          <w:numId w:val="2"/>
        </w:numPr>
        <w:spacing w:before="100" w:beforeAutospacing="1" w:after="150" w:line="336" w:lineRule="atLeast"/>
        <w:ind w:left="1245"/>
        <w:rPr>
          <w:rFonts w:ascii="Arial" w:eastAsia="Times New Roman" w:hAnsi="Arial" w:cs="Arial"/>
          <w:color w:val="333333"/>
        </w:rPr>
      </w:pPr>
      <w:r w:rsidRPr="00D34BA9">
        <w:rPr>
          <w:rFonts w:ascii="Arial" w:eastAsia="Times New Roman" w:hAnsi="Arial" w:cs="Arial"/>
          <w:color w:val="333333"/>
        </w:rPr>
        <w:t>Developed updated set of Guiding Principles for Budget Decision Making; sent to FPC March 31, 2012</w:t>
      </w:r>
    </w:p>
    <w:p w:rsidR="00392BDD" w:rsidRDefault="00392BDD">
      <w:bookmarkStart w:id="0" w:name="_GoBack"/>
      <w:bookmarkEnd w:id="0"/>
    </w:p>
    <w:sectPr w:rsidR="0039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0FBA"/>
    <w:multiLevelType w:val="multilevel"/>
    <w:tmpl w:val="041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675C22"/>
    <w:multiLevelType w:val="multilevel"/>
    <w:tmpl w:val="8A8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A9"/>
    <w:rsid w:val="00392BDD"/>
    <w:rsid w:val="00D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BA9"/>
    <w:pPr>
      <w:spacing w:before="100" w:beforeAutospacing="1" w:after="384" w:line="336" w:lineRule="atLeast"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20"/>
    <w:qFormat/>
    <w:rsid w:val="00D34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BA9"/>
    <w:pPr>
      <w:spacing w:before="100" w:beforeAutospacing="1" w:after="384" w:line="336" w:lineRule="atLeast"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20"/>
    <w:qFormat/>
    <w:rsid w:val="00D34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2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Doe</dc:creator>
  <cp:lastModifiedBy>Jonathan Doe</cp:lastModifiedBy>
  <cp:revision>1</cp:revision>
  <dcterms:created xsi:type="dcterms:W3CDTF">2013-01-28T17:42:00Z</dcterms:created>
  <dcterms:modified xsi:type="dcterms:W3CDTF">2013-01-28T17:43:00Z</dcterms:modified>
</cp:coreProperties>
</file>