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34" w:rsidRPr="00F63134" w:rsidRDefault="00931708" w:rsidP="00F63134">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Long Range Planning Committee</w:t>
      </w:r>
    </w:p>
    <w:p w:rsidR="00931708" w:rsidRDefault="00F63134" w:rsidP="00931708">
      <w:pPr>
        <w:jc w:val="center"/>
        <w:rPr>
          <w:rFonts w:ascii="Times New Roman" w:hAnsi="Times New Roman" w:cs="Times New Roman"/>
          <w:sz w:val="24"/>
          <w:szCs w:val="24"/>
        </w:rPr>
      </w:pPr>
      <w:r>
        <w:rPr>
          <w:rFonts w:ascii="Times New Roman" w:hAnsi="Times New Roman" w:cs="Times New Roman"/>
          <w:sz w:val="24"/>
          <w:szCs w:val="24"/>
        </w:rPr>
        <w:t xml:space="preserve">Minutes from the </w:t>
      </w:r>
      <w:r w:rsidR="00033D96">
        <w:rPr>
          <w:rFonts w:ascii="Times New Roman" w:hAnsi="Times New Roman" w:cs="Times New Roman"/>
          <w:sz w:val="24"/>
          <w:szCs w:val="24"/>
        </w:rPr>
        <w:t>March 29</w:t>
      </w:r>
      <w:r w:rsidR="007868DB">
        <w:rPr>
          <w:rFonts w:ascii="Times New Roman" w:hAnsi="Times New Roman" w:cs="Times New Roman"/>
          <w:sz w:val="24"/>
          <w:szCs w:val="24"/>
        </w:rPr>
        <w:t>, 2017</w:t>
      </w:r>
      <w:r>
        <w:rPr>
          <w:rFonts w:ascii="Times New Roman" w:hAnsi="Times New Roman" w:cs="Times New Roman"/>
          <w:sz w:val="24"/>
          <w:szCs w:val="24"/>
        </w:rPr>
        <w:t xml:space="preserve"> Meeting</w:t>
      </w:r>
    </w:p>
    <w:p w:rsidR="00931708" w:rsidRDefault="00F63134" w:rsidP="007868DB">
      <w:pPr>
        <w:jc w:val="center"/>
        <w:rPr>
          <w:rFonts w:ascii="Times New Roman" w:hAnsi="Times New Roman" w:cs="Times New Roman"/>
          <w:sz w:val="24"/>
          <w:szCs w:val="24"/>
        </w:rPr>
      </w:pPr>
      <w:r>
        <w:rPr>
          <w:rFonts w:ascii="Times New Roman" w:hAnsi="Times New Roman" w:cs="Times New Roman"/>
          <w:sz w:val="24"/>
          <w:szCs w:val="24"/>
        </w:rPr>
        <w:t>In attendance: John Kranzler</w:t>
      </w:r>
      <w:r w:rsidRPr="00F63134">
        <w:rPr>
          <w:rFonts w:ascii="Times New Roman" w:hAnsi="Times New Roman" w:cs="Times New Roman"/>
          <w:sz w:val="24"/>
          <w:szCs w:val="24"/>
        </w:rPr>
        <w:t>;</w:t>
      </w:r>
      <w:r>
        <w:rPr>
          <w:rFonts w:ascii="Times New Roman" w:hAnsi="Times New Roman" w:cs="Times New Roman"/>
          <w:sz w:val="24"/>
          <w:szCs w:val="24"/>
        </w:rPr>
        <w:t xml:space="preserve"> Sondra Smith</w:t>
      </w:r>
      <w:r w:rsidRPr="00F63134">
        <w:rPr>
          <w:rFonts w:ascii="Times New Roman" w:hAnsi="Times New Roman" w:cs="Times New Roman"/>
          <w:sz w:val="24"/>
          <w:szCs w:val="24"/>
        </w:rPr>
        <w:t xml:space="preserve">; </w:t>
      </w:r>
      <w:r>
        <w:rPr>
          <w:rFonts w:ascii="Times New Roman" w:hAnsi="Times New Roman" w:cs="Times New Roman"/>
          <w:sz w:val="24"/>
          <w:szCs w:val="24"/>
        </w:rPr>
        <w:t xml:space="preserve">Elizabeth </w:t>
      </w:r>
      <w:proofErr w:type="spellStart"/>
      <w:r w:rsidRPr="00F63134">
        <w:rPr>
          <w:rFonts w:ascii="Times New Roman" w:hAnsi="Times New Roman" w:cs="Times New Roman"/>
          <w:sz w:val="24"/>
          <w:szCs w:val="24"/>
        </w:rPr>
        <w:t>Bon</w:t>
      </w:r>
      <w:r>
        <w:rPr>
          <w:rFonts w:ascii="Times New Roman" w:hAnsi="Times New Roman" w:cs="Times New Roman"/>
          <w:sz w:val="24"/>
          <w:szCs w:val="24"/>
        </w:rPr>
        <w:t>dy</w:t>
      </w:r>
      <w:proofErr w:type="spellEnd"/>
      <w:r w:rsidRPr="00F63134">
        <w:rPr>
          <w:rFonts w:ascii="Times New Roman" w:hAnsi="Times New Roman" w:cs="Times New Roman"/>
          <w:sz w:val="24"/>
          <w:szCs w:val="24"/>
        </w:rPr>
        <w:t xml:space="preserve">; </w:t>
      </w:r>
      <w:r>
        <w:rPr>
          <w:rFonts w:ascii="Times New Roman" w:hAnsi="Times New Roman" w:cs="Times New Roman"/>
          <w:sz w:val="24"/>
          <w:szCs w:val="24"/>
        </w:rPr>
        <w:t xml:space="preserve">Kristen </w:t>
      </w:r>
      <w:proofErr w:type="spellStart"/>
      <w:r>
        <w:rPr>
          <w:rFonts w:ascii="Times New Roman" w:hAnsi="Times New Roman" w:cs="Times New Roman"/>
          <w:sz w:val="24"/>
          <w:szCs w:val="24"/>
        </w:rPr>
        <w:t>Kemple</w:t>
      </w:r>
      <w:proofErr w:type="spellEnd"/>
      <w:r w:rsidRPr="00F63134">
        <w:rPr>
          <w:rFonts w:ascii="Times New Roman" w:hAnsi="Times New Roman" w:cs="Times New Roman"/>
          <w:sz w:val="24"/>
          <w:szCs w:val="24"/>
        </w:rPr>
        <w:t xml:space="preserve">; </w:t>
      </w:r>
      <w:r w:rsidR="007868DB">
        <w:rPr>
          <w:rFonts w:ascii="Times New Roman" w:hAnsi="Times New Roman" w:cs="Times New Roman"/>
          <w:sz w:val="24"/>
          <w:szCs w:val="24"/>
        </w:rPr>
        <w:t>Kelli Peck Parrott</w:t>
      </w:r>
      <w:r>
        <w:rPr>
          <w:rFonts w:ascii="Times New Roman" w:hAnsi="Times New Roman" w:cs="Times New Roman"/>
          <w:sz w:val="24"/>
          <w:szCs w:val="24"/>
        </w:rPr>
        <w:t>.</w:t>
      </w:r>
    </w:p>
    <w:p w:rsidR="007868DB" w:rsidRDefault="007868DB" w:rsidP="007868DB">
      <w:pPr>
        <w:jc w:val="center"/>
        <w:rPr>
          <w:rFonts w:ascii="Times New Roman" w:hAnsi="Times New Roman" w:cs="Times New Roman"/>
          <w:sz w:val="24"/>
          <w:szCs w:val="24"/>
        </w:rPr>
      </w:pPr>
      <w:r>
        <w:rPr>
          <w:rFonts w:ascii="Times New Roman" w:hAnsi="Times New Roman" w:cs="Times New Roman"/>
          <w:sz w:val="24"/>
          <w:szCs w:val="24"/>
        </w:rPr>
        <w:t xml:space="preserve">Absent: </w:t>
      </w:r>
      <w:r w:rsidR="007F2A4C">
        <w:rPr>
          <w:rFonts w:ascii="Times New Roman" w:hAnsi="Times New Roman" w:cs="Times New Roman"/>
          <w:sz w:val="24"/>
          <w:szCs w:val="24"/>
        </w:rPr>
        <w:t xml:space="preserve">Carole Beal and </w:t>
      </w:r>
      <w:r>
        <w:rPr>
          <w:rFonts w:ascii="Times New Roman" w:hAnsi="Times New Roman" w:cs="Times New Roman"/>
          <w:sz w:val="24"/>
          <w:szCs w:val="24"/>
        </w:rPr>
        <w:t>Glenn Good</w:t>
      </w:r>
    </w:p>
    <w:p w:rsidR="00A24CE7" w:rsidRDefault="00A24CE7" w:rsidP="00A84BC1">
      <w:pPr>
        <w:rPr>
          <w:rFonts w:ascii="Times New Roman" w:hAnsi="Times New Roman" w:cs="Times New Roman"/>
          <w:sz w:val="24"/>
          <w:szCs w:val="24"/>
        </w:rPr>
      </w:pPr>
    </w:p>
    <w:p w:rsidR="007868DB" w:rsidRDefault="00556497" w:rsidP="007868DB">
      <w:pPr>
        <w:rPr>
          <w:rFonts w:ascii="Times New Roman" w:hAnsi="Times New Roman" w:cs="Times New Roman"/>
          <w:sz w:val="24"/>
          <w:szCs w:val="24"/>
        </w:rPr>
      </w:pPr>
      <w:r>
        <w:rPr>
          <w:rFonts w:ascii="Times New Roman" w:hAnsi="Times New Roman" w:cs="Times New Roman"/>
          <w:sz w:val="24"/>
          <w:szCs w:val="24"/>
        </w:rPr>
        <w:t xml:space="preserve">The chair of the committee shared a synopsis of the discussion with the Dean about possible directions for the committee. Included in the discussion was planning work regarding the College’s </w:t>
      </w:r>
      <w:r w:rsidR="006F05F8">
        <w:rPr>
          <w:rFonts w:ascii="Times New Roman" w:hAnsi="Times New Roman" w:cs="Times New Roman"/>
          <w:sz w:val="24"/>
          <w:szCs w:val="24"/>
        </w:rPr>
        <w:t xml:space="preserve">future </w:t>
      </w:r>
      <w:r>
        <w:rPr>
          <w:rFonts w:ascii="Times New Roman" w:hAnsi="Times New Roman" w:cs="Times New Roman"/>
          <w:sz w:val="24"/>
          <w:szCs w:val="24"/>
        </w:rPr>
        <w:t xml:space="preserve">efforts in online education, including instruction, advisement, and mentoring. Several issues regarding the growth of the College’s online </w:t>
      </w:r>
      <w:r w:rsidR="006A4C24">
        <w:rPr>
          <w:rFonts w:ascii="Times New Roman" w:hAnsi="Times New Roman" w:cs="Times New Roman"/>
          <w:sz w:val="24"/>
          <w:szCs w:val="24"/>
        </w:rPr>
        <w:t xml:space="preserve">programs were discussed, such as </w:t>
      </w:r>
      <w:r>
        <w:rPr>
          <w:rFonts w:ascii="Times New Roman" w:hAnsi="Times New Roman" w:cs="Times New Roman"/>
          <w:sz w:val="24"/>
          <w:szCs w:val="24"/>
        </w:rPr>
        <w:t>faculty need</w:t>
      </w:r>
      <w:r w:rsidR="006A4C24">
        <w:rPr>
          <w:rFonts w:ascii="Times New Roman" w:hAnsi="Times New Roman" w:cs="Times New Roman"/>
          <w:sz w:val="24"/>
          <w:szCs w:val="24"/>
        </w:rPr>
        <w:t>s</w:t>
      </w:r>
      <w:r>
        <w:rPr>
          <w:rFonts w:ascii="Times New Roman" w:hAnsi="Times New Roman" w:cs="Times New Roman"/>
          <w:sz w:val="24"/>
          <w:szCs w:val="24"/>
        </w:rPr>
        <w:t xml:space="preserve"> in terms of support </w:t>
      </w:r>
      <w:r w:rsidR="0091234C">
        <w:rPr>
          <w:rFonts w:ascii="Times New Roman" w:hAnsi="Times New Roman" w:cs="Times New Roman"/>
          <w:sz w:val="24"/>
          <w:szCs w:val="24"/>
        </w:rPr>
        <w:t xml:space="preserve">and resources, </w:t>
      </w:r>
      <w:r>
        <w:rPr>
          <w:rFonts w:ascii="Times New Roman" w:hAnsi="Times New Roman" w:cs="Times New Roman"/>
          <w:sz w:val="24"/>
          <w:szCs w:val="24"/>
        </w:rPr>
        <w:t xml:space="preserve">and what students would need with regard to support. The committee expressed that to move forward there would need to be other voices at the table, including </w:t>
      </w:r>
      <w:r w:rsidR="006F05F8">
        <w:rPr>
          <w:rFonts w:ascii="Times New Roman" w:hAnsi="Times New Roman" w:cs="Times New Roman"/>
          <w:sz w:val="24"/>
          <w:szCs w:val="24"/>
        </w:rPr>
        <w:t xml:space="preserve">Dr. </w:t>
      </w:r>
      <w:r>
        <w:rPr>
          <w:rFonts w:ascii="Times New Roman" w:hAnsi="Times New Roman" w:cs="Times New Roman"/>
          <w:sz w:val="24"/>
          <w:szCs w:val="24"/>
        </w:rPr>
        <w:t xml:space="preserve">Tom Dana, </w:t>
      </w:r>
      <w:r w:rsidR="006F05F8">
        <w:rPr>
          <w:rFonts w:ascii="Times New Roman" w:hAnsi="Times New Roman" w:cs="Times New Roman"/>
          <w:sz w:val="24"/>
          <w:szCs w:val="24"/>
        </w:rPr>
        <w:t xml:space="preserve">as well as </w:t>
      </w:r>
      <w:r>
        <w:rPr>
          <w:rFonts w:ascii="Times New Roman" w:hAnsi="Times New Roman" w:cs="Times New Roman"/>
          <w:sz w:val="24"/>
          <w:szCs w:val="24"/>
        </w:rPr>
        <w:t>representatives from the ETC and IT</w:t>
      </w:r>
      <w:r w:rsidR="009123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234C" w:rsidRDefault="0091234C" w:rsidP="007868DB">
      <w:pPr>
        <w:rPr>
          <w:rFonts w:ascii="Times New Roman" w:hAnsi="Times New Roman" w:cs="Times New Roman"/>
          <w:sz w:val="24"/>
          <w:szCs w:val="24"/>
        </w:rPr>
      </w:pPr>
    </w:p>
    <w:p w:rsidR="0091234C" w:rsidRDefault="0091234C" w:rsidP="007868DB">
      <w:pPr>
        <w:rPr>
          <w:rFonts w:ascii="Times New Roman" w:hAnsi="Times New Roman" w:cs="Times New Roman"/>
          <w:sz w:val="24"/>
          <w:szCs w:val="24"/>
        </w:rPr>
      </w:pPr>
      <w:r>
        <w:rPr>
          <w:rFonts w:ascii="Times New Roman" w:hAnsi="Times New Roman" w:cs="Times New Roman"/>
          <w:sz w:val="24"/>
          <w:szCs w:val="24"/>
        </w:rPr>
        <w:t xml:space="preserve">Additionally, the committee once again discussed the possibility of reviewing the strategic plan, particularly the goals related to diversity, and determining possible next steps. </w:t>
      </w:r>
    </w:p>
    <w:p w:rsidR="0091234C" w:rsidRDefault="0091234C" w:rsidP="007868DB">
      <w:pPr>
        <w:rPr>
          <w:rFonts w:ascii="Times New Roman" w:hAnsi="Times New Roman" w:cs="Times New Roman"/>
          <w:sz w:val="24"/>
          <w:szCs w:val="24"/>
        </w:rPr>
      </w:pPr>
    </w:p>
    <w:p w:rsidR="0091234C" w:rsidRDefault="0091234C" w:rsidP="007868DB">
      <w:pPr>
        <w:rPr>
          <w:rFonts w:ascii="Times New Roman" w:hAnsi="Times New Roman" w:cs="Times New Roman"/>
          <w:sz w:val="24"/>
          <w:szCs w:val="24"/>
        </w:rPr>
      </w:pPr>
      <w:r>
        <w:rPr>
          <w:rFonts w:ascii="Times New Roman" w:hAnsi="Times New Roman" w:cs="Times New Roman"/>
          <w:sz w:val="24"/>
          <w:szCs w:val="24"/>
        </w:rPr>
        <w:t>In closing, the committee decided that there would not be enough time left in the semester to move forward and given that the committee membership would change for the following             year, next year’s committee should be challenged to either explore planning with regard to online education or reexamine the strategic plan (either in its entirety or specific goals within) and develop a series of action steps with identification of persons responsible and timelines for completion.</w:t>
      </w:r>
    </w:p>
    <w:p w:rsidR="0091234C" w:rsidRDefault="0091234C" w:rsidP="007868DB">
      <w:pPr>
        <w:rPr>
          <w:rFonts w:ascii="Times New Roman" w:hAnsi="Times New Roman" w:cs="Times New Roman"/>
          <w:sz w:val="24"/>
          <w:szCs w:val="24"/>
        </w:rPr>
      </w:pPr>
    </w:p>
    <w:p w:rsidR="0091234C" w:rsidRDefault="0091234C" w:rsidP="007868DB">
      <w:pPr>
        <w:rPr>
          <w:rFonts w:ascii="Times New Roman" w:hAnsi="Times New Roman" w:cs="Times New Roman"/>
          <w:sz w:val="24"/>
          <w:szCs w:val="24"/>
        </w:rPr>
      </w:pPr>
      <w:r>
        <w:rPr>
          <w:rFonts w:ascii="Times New Roman" w:hAnsi="Times New Roman" w:cs="Times New Roman"/>
          <w:sz w:val="24"/>
          <w:szCs w:val="24"/>
        </w:rPr>
        <w:t xml:space="preserve">The meeting was adjourned. </w:t>
      </w:r>
    </w:p>
    <w:p w:rsidR="007868DB" w:rsidRPr="00C0365E" w:rsidRDefault="007868DB" w:rsidP="007868DB">
      <w:pPr>
        <w:rPr>
          <w:rFonts w:ascii="Times New Roman" w:hAnsi="Times New Roman" w:cs="Times New Roman"/>
          <w:sz w:val="24"/>
          <w:szCs w:val="24"/>
        </w:rPr>
      </w:pPr>
    </w:p>
    <w:p w:rsidR="00A84BC1" w:rsidRPr="00931708" w:rsidRDefault="00A84BC1" w:rsidP="00A84BC1">
      <w:pPr>
        <w:rPr>
          <w:rFonts w:ascii="Times New Roman" w:hAnsi="Times New Roman" w:cs="Times New Roman"/>
          <w:sz w:val="24"/>
          <w:szCs w:val="24"/>
        </w:rPr>
      </w:pPr>
    </w:p>
    <w:sectPr w:rsidR="00A84BC1" w:rsidRPr="0093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EEA"/>
    <w:multiLevelType w:val="hybridMultilevel"/>
    <w:tmpl w:val="A1A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51E37"/>
    <w:multiLevelType w:val="hybridMultilevel"/>
    <w:tmpl w:val="A7B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9453D"/>
    <w:multiLevelType w:val="hybridMultilevel"/>
    <w:tmpl w:val="290405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1A050A"/>
    <w:multiLevelType w:val="hybridMultilevel"/>
    <w:tmpl w:val="77CEAC4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9264A0"/>
    <w:multiLevelType w:val="hybridMultilevel"/>
    <w:tmpl w:val="111808C6"/>
    <w:lvl w:ilvl="0" w:tplc="80EA14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76BD9"/>
    <w:multiLevelType w:val="hybridMultilevel"/>
    <w:tmpl w:val="83F4B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E3B93"/>
    <w:multiLevelType w:val="hybridMultilevel"/>
    <w:tmpl w:val="52B6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08"/>
    <w:rsid w:val="00033D96"/>
    <w:rsid w:val="001D22C7"/>
    <w:rsid w:val="00222DD3"/>
    <w:rsid w:val="002C2B0D"/>
    <w:rsid w:val="003B61F0"/>
    <w:rsid w:val="003E6050"/>
    <w:rsid w:val="004168E5"/>
    <w:rsid w:val="00556497"/>
    <w:rsid w:val="00565FF2"/>
    <w:rsid w:val="006A4C24"/>
    <w:rsid w:val="006F05F8"/>
    <w:rsid w:val="006F1601"/>
    <w:rsid w:val="00731D32"/>
    <w:rsid w:val="007667A8"/>
    <w:rsid w:val="007868DB"/>
    <w:rsid w:val="007F2A4C"/>
    <w:rsid w:val="009118E1"/>
    <w:rsid w:val="0091234C"/>
    <w:rsid w:val="00931708"/>
    <w:rsid w:val="00A24CE7"/>
    <w:rsid w:val="00A84BC1"/>
    <w:rsid w:val="00B22379"/>
    <w:rsid w:val="00D448CF"/>
    <w:rsid w:val="00F6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08"/>
    <w:pPr>
      <w:ind w:left="720"/>
      <w:contextualSpacing/>
    </w:pPr>
  </w:style>
  <w:style w:type="paragraph" w:styleId="BalloonText">
    <w:name w:val="Balloon Text"/>
    <w:basedOn w:val="Normal"/>
    <w:link w:val="BalloonTextChar"/>
    <w:uiPriority w:val="99"/>
    <w:semiHidden/>
    <w:unhideWhenUsed/>
    <w:rsid w:val="006F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1317</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Parrott,Kelli Deann</dc:creator>
  <cp:keywords/>
  <dc:description/>
  <cp:lastModifiedBy>Todd McCardle</cp:lastModifiedBy>
  <cp:revision>2</cp:revision>
  <cp:lastPrinted>2016-12-01T17:51:00Z</cp:lastPrinted>
  <dcterms:created xsi:type="dcterms:W3CDTF">2017-04-28T15:09:00Z</dcterms:created>
  <dcterms:modified xsi:type="dcterms:W3CDTF">2017-04-28T15:09:00Z</dcterms:modified>
</cp:coreProperties>
</file>