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4CFD" w14:textId="77777777" w:rsidR="003B44F9" w:rsidRDefault="000601E2"/>
    <w:p w14:paraId="78486CA2" w14:textId="77777777" w:rsidR="00FF4B49" w:rsidRPr="00F17FA4" w:rsidRDefault="00FF4B49" w:rsidP="00FF4B49">
      <w:pPr>
        <w:jc w:val="center"/>
        <w:rPr>
          <w:b/>
        </w:rPr>
      </w:pPr>
      <w:r w:rsidRPr="00F17FA4">
        <w:rPr>
          <w:b/>
        </w:rPr>
        <w:t>Research Advisory Committee</w:t>
      </w:r>
    </w:p>
    <w:p w14:paraId="0D7C842E" w14:textId="692C1AFF" w:rsidR="00FF4B49" w:rsidRPr="00F17FA4" w:rsidRDefault="00FF4B49" w:rsidP="00FF4B49">
      <w:pPr>
        <w:jc w:val="center"/>
        <w:rPr>
          <w:b/>
        </w:rPr>
      </w:pPr>
      <w:r w:rsidRPr="00F17FA4">
        <w:rPr>
          <w:b/>
        </w:rPr>
        <w:t>Minutes</w:t>
      </w:r>
    </w:p>
    <w:p w14:paraId="5C1493B5" w14:textId="28061084" w:rsidR="00FF4B49" w:rsidRPr="00F17FA4" w:rsidRDefault="00FF4B49" w:rsidP="00FF4B49">
      <w:pPr>
        <w:jc w:val="center"/>
        <w:rPr>
          <w:b/>
        </w:rPr>
      </w:pPr>
      <w:r w:rsidRPr="00F17FA4">
        <w:rPr>
          <w:b/>
        </w:rPr>
        <w:t>August 31, 2020</w:t>
      </w:r>
    </w:p>
    <w:p w14:paraId="63692CBC" w14:textId="717484DC" w:rsidR="00F17FA4" w:rsidRDefault="00F17FA4" w:rsidP="00F17FA4">
      <w:r w:rsidRPr="00F17FA4">
        <w:rPr>
          <w:b/>
        </w:rPr>
        <w:t>In Attendance</w:t>
      </w:r>
      <w:r>
        <w:t>:  Albert Ritzhaupt (STL), Chis Anthony (SESPECS), Alice Kay Emery (FPC Rep), Hannah Matthews (SESPECS), Pengfei Zhao (HDOSE), Mark Pacheco (STL), Linda Searby (HDOSE).</w:t>
      </w:r>
    </w:p>
    <w:p w14:paraId="1B1FDA05" w14:textId="77777777" w:rsidR="00F17FA4" w:rsidRDefault="00F17FA4" w:rsidP="00F17FA4"/>
    <w:p w14:paraId="2F4B5D20" w14:textId="7144488C" w:rsidR="00F17FA4" w:rsidRDefault="00F17FA4" w:rsidP="00F17FA4">
      <w:r w:rsidRPr="00F17FA4">
        <w:rPr>
          <w:b/>
        </w:rPr>
        <w:t>Dean’s Rep</w:t>
      </w:r>
      <w:r>
        <w:t xml:space="preserve">: Thomasenia Adams, </w:t>
      </w:r>
    </w:p>
    <w:p w14:paraId="0BB454F3" w14:textId="202B9C36" w:rsidR="00FF4B49" w:rsidRDefault="00FF4B49" w:rsidP="00FF4B49">
      <w:pPr>
        <w:jc w:val="center"/>
      </w:pPr>
    </w:p>
    <w:p w14:paraId="4C49338C" w14:textId="77777777" w:rsidR="00F17FA4" w:rsidRDefault="00F17FA4" w:rsidP="00F17FA4"/>
    <w:p w14:paraId="4414845B" w14:textId="544092B6" w:rsidR="00FF4B49" w:rsidRDefault="00FF4B49" w:rsidP="00F17FA4">
      <w:r>
        <w:t>The meeting was called to order by the temporary chair, Alice Kay Emery, at 11:00 a.m.</w:t>
      </w:r>
    </w:p>
    <w:p w14:paraId="2A3BE656" w14:textId="77777777" w:rsidR="001D6C68" w:rsidRDefault="001D6C68" w:rsidP="001D6C68">
      <w:pPr>
        <w:pStyle w:val="ListParagraph"/>
      </w:pPr>
    </w:p>
    <w:p w14:paraId="1E73367B" w14:textId="179DD1BE" w:rsidR="00FF4B49" w:rsidRDefault="00FF4B49" w:rsidP="00FF4B49">
      <w:pPr>
        <w:pStyle w:val="ListParagraph"/>
        <w:numPr>
          <w:ilvl w:val="0"/>
          <w:numId w:val="1"/>
        </w:numPr>
      </w:pPr>
      <w:r>
        <w:t>The first order of business was to elect a chair for the committee.  There were no volunteers so Dr. Emery agreed to chair for now.</w:t>
      </w:r>
    </w:p>
    <w:p w14:paraId="1C8423D7" w14:textId="77777777" w:rsidR="001D6C68" w:rsidRDefault="001D6C68" w:rsidP="001D6C68">
      <w:pPr>
        <w:pStyle w:val="ListParagraph"/>
      </w:pPr>
    </w:p>
    <w:p w14:paraId="2DE19D88" w14:textId="145FC354" w:rsidR="00FF4B49" w:rsidRDefault="00FF4B49" w:rsidP="00FF4B49">
      <w:pPr>
        <w:pStyle w:val="ListParagraph"/>
        <w:numPr>
          <w:ilvl w:val="0"/>
          <w:numId w:val="1"/>
        </w:numPr>
      </w:pPr>
      <w:r>
        <w:t>Linda Searby volunteered to take minutes of the meetings.</w:t>
      </w:r>
    </w:p>
    <w:p w14:paraId="38D52749" w14:textId="77777777" w:rsidR="001D6C68" w:rsidRDefault="001D6C68" w:rsidP="001D6C68">
      <w:pPr>
        <w:pStyle w:val="ListParagraph"/>
      </w:pPr>
    </w:p>
    <w:p w14:paraId="228D9D2F" w14:textId="16BF01C9" w:rsidR="00FF4B49" w:rsidRDefault="00FF4B49" w:rsidP="00FF4B49">
      <w:pPr>
        <w:pStyle w:val="ListParagraph"/>
        <w:numPr>
          <w:ilvl w:val="0"/>
          <w:numId w:val="1"/>
        </w:numPr>
      </w:pPr>
      <w:r>
        <w:t>The committee discussed potential goals for the year, with an effort being made to align with the UF emphasis on diversity and equity.</w:t>
      </w:r>
    </w:p>
    <w:p w14:paraId="38B43B2F" w14:textId="77777777" w:rsidR="001D6C68" w:rsidRDefault="001D6C68" w:rsidP="001D6C68">
      <w:pPr>
        <w:pStyle w:val="ListParagraph"/>
      </w:pPr>
    </w:p>
    <w:p w14:paraId="7CDA1B91" w14:textId="0BB34EF0" w:rsidR="001D6C68" w:rsidRDefault="00FF4B49" w:rsidP="00FF4B49">
      <w:pPr>
        <w:pStyle w:val="ListParagraph"/>
        <w:numPr>
          <w:ilvl w:val="0"/>
          <w:numId w:val="1"/>
        </w:numPr>
      </w:pPr>
      <w:r>
        <w:t>Dean Adams informed the committee that Dean Good has committed $25,000 for any COE faculty research proposal that is chosen for funding by the UF Racial Justice Grant Competition, in order to extend the funding.  There are 5 from th</w:t>
      </w:r>
      <w:r w:rsidR="001D6C68">
        <w:t>e</w:t>
      </w:r>
      <w:r>
        <w:t xml:space="preserve"> COE which have been submitted.</w:t>
      </w:r>
    </w:p>
    <w:p w14:paraId="6D1D70EE" w14:textId="5C1DC34C" w:rsidR="00FF4B49" w:rsidRDefault="00FF4B49" w:rsidP="001D6C68">
      <w:pPr>
        <w:pStyle w:val="ListParagraph"/>
      </w:pPr>
      <w:r>
        <w:t xml:space="preserve">  </w:t>
      </w:r>
    </w:p>
    <w:p w14:paraId="137FBB30" w14:textId="427A05C5" w:rsidR="00FF4B49" w:rsidRDefault="00FF4B49" w:rsidP="00FF4B49">
      <w:pPr>
        <w:pStyle w:val="ListParagraph"/>
        <w:numPr>
          <w:ilvl w:val="0"/>
          <w:numId w:val="1"/>
        </w:numPr>
      </w:pPr>
      <w:r>
        <w:t>Two suggested goals:</w:t>
      </w:r>
    </w:p>
    <w:p w14:paraId="5E3C35A6" w14:textId="47477807" w:rsidR="00FF4B49" w:rsidRDefault="00FF4B49" w:rsidP="00FF4B49">
      <w:pPr>
        <w:pStyle w:val="ListParagraph"/>
        <w:numPr>
          <w:ilvl w:val="0"/>
          <w:numId w:val="2"/>
        </w:numPr>
      </w:pPr>
      <w:r>
        <w:t xml:space="preserve"> Revise the language in the College Research In</w:t>
      </w:r>
      <w:r w:rsidR="001D6C68">
        <w:t>centive</w:t>
      </w:r>
      <w:r>
        <w:t xml:space="preserve"> Fund (CRIF) guidelines to add an emphasis on equity and diversity, to encourage applications that would address these issues.</w:t>
      </w:r>
    </w:p>
    <w:p w14:paraId="76AF69F6" w14:textId="1C631F7F" w:rsidR="00FF4B49" w:rsidRDefault="00FF4B49" w:rsidP="00FF4B49">
      <w:pPr>
        <w:pStyle w:val="ListParagraph"/>
        <w:numPr>
          <w:ilvl w:val="0"/>
          <w:numId w:val="2"/>
        </w:numPr>
      </w:pPr>
      <w:r>
        <w:t>Work with the Diversity Committee to draft a diversity statement that encourages the recruiting, hiring, and mentoring of diverse faculty, as well as encouraging the hiring of individuals who will conduct research in equity and diversity realms.</w:t>
      </w:r>
    </w:p>
    <w:p w14:paraId="21BC16AB" w14:textId="5CEAD10C" w:rsidR="00FF4B49" w:rsidRDefault="00FF4B49" w:rsidP="00FF4B49"/>
    <w:p w14:paraId="3762A7CE" w14:textId="503EE365" w:rsidR="00FF4B49" w:rsidRDefault="00FF4B49" w:rsidP="00FF4B49">
      <w:pPr>
        <w:pStyle w:val="ListParagraph"/>
        <w:numPr>
          <w:ilvl w:val="0"/>
          <w:numId w:val="1"/>
        </w:numPr>
      </w:pPr>
      <w:r>
        <w:t>Other topics of discussion included:</w:t>
      </w:r>
    </w:p>
    <w:p w14:paraId="17A68A50" w14:textId="1C4766B2" w:rsidR="00FF4B49" w:rsidRDefault="00FF4B49" w:rsidP="00FF4B49">
      <w:pPr>
        <w:pStyle w:val="ListParagraph"/>
      </w:pPr>
      <w:r>
        <w:t>-our role as a committee in promoting the equity and diversity emphasis</w:t>
      </w:r>
    </w:p>
    <w:p w14:paraId="7A3B7E05" w14:textId="1BD46E0D" w:rsidR="00FF4B49" w:rsidRDefault="00FF4B49" w:rsidP="00FF4B49">
      <w:pPr>
        <w:pStyle w:val="ListParagraph"/>
      </w:pPr>
      <w:r>
        <w:t>-the importance of having every faculty member consider the implications of his/her research for equity issues.</w:t>
      </w:r>
    </w:p>
    <w:p w14:paraId="04D0BE33" w14:textId="39E9C588" w:rsidR="001D6C68" w:rsidRDefault="001D6C68" w:rsidP="00FF4B49">
      <w:pPr>
        <w:pStyle w:val="ListParagraph"/>
      </w:pPr>
      <w:r>
        <w:t>-possibly highlighting faculty in the COE whose research impacts equity issues.</w:t>
      </w:r>
    </w:p>
    <w:p w14:paraId="2BA37C71" w14:textId="77777777" w:rsidR="001D6C68" w:rsidRDefault="001D6C68" w:rsidP="00FF4B49">
      <w:pPr>
        <w:pStyle w:val="ListParagraph"/>
      </w:pPr>
    </w:p>
    <w:p w14:paraId="0CF68240" w14:textId="6F9E3418" w:rsidR="001D6C68" w:rsidRDefault="001D6C68" w:rsidP="001D6C68">
      <w:pPr>
        <w:pStyle w:val="ListParagraph"/>
        <w:numPr>
          <w:ilvl w:val="0"/>
          <w:numId w:val="1"/>
        </w:numPr>
      </w:pPr>
      <w:r>
        <w:t>Dr. Adams pointed out that our committee also reviews for awards in the College: CRIF, ROF, B.O. Smith, Fein, UFR, and UFRF.  An awards calendar will be sent out soon.</w:t>
      </w:r>
    </w:p>
    <w:p w14:paraId="4F15C23F" w14:textId="77777777" w:rsidR="001D6C68" w:rsidRDefault="001D6C68" w:rsidP="001D6C68">
      <w:pPr>
        <w:ind w:left="360"/>
      </w:pPr>
    </w:p>
    <w:p w14:paraId="234162C6" w14:textId="4593B865" w:rsidR="001D6C68" w:rsidRDefault="001D6C68" w:rsidP="001D6C68">
      <w:pPr>
        <w:ind w:left="360"/>
      </w:pPr>
      <w:r>
        <w:t>The meeting adjourned at 11:40 a.m.</w:t>
      </w:r>
    </w:p>
    <w:sectPr w:rsidR="001D6C68" w:rsidSect="0087740B">
      <w:type w:val="continuous"/>
      <w:pgSz w:w="12240" w:h="15840"/>
      <w:pgMar w:top="1440" w:right="1339" w:bottom="1066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04B"/>
    <w:multiLevelType w:val="hybridMultilevel"/>
    <w:tmpl w:val="6B90CEFE"/>
    <w:lvl w:ilvl="0" w:tplc="AC781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13199"/>
    <w:multiLevelType w:val="hybridMultilevel"/>
    <w:tmpl w:val="F2B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49"/>
    <w:rsid w:val="000601E2"/>
    <w:rsid w:val="001D6C68"/>
    <w:rsid w:val="003309D9"/>
    <w:rsid w:val="003E7990"/>
    <w:rsid w:val="006C3318"/>
    <w:rsid w:val="0087740B"/>
    <w:rsid w:val="008F6A13"/>
    <w:rsid w:val="00B8738D"/>
    <w:rsid w:val="00D42F32"/>
    <w:rsid w:val="00EF1677"/>
    <w:rsid w:val="00F15F98"/>
    <w:rsid w:val="00F17FA4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EDCF"/>
  <w14:defaultImageDpi w14:val="32767"/>
  <w15:chartTrackingRefBased/>
  <w15:docId w15:val="{C30B3B2D-1887-3B45-9724-6B1EA96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Searby,Linda Jane</dc:creator>
  <cp:keywords/>
  <dc:description/>
  <cp:lastModifiedBy>Moody,Mary E</cp:lastModifiedBy>
  <cp:revision>2</cp:revision>
  <dcterms:created xsi:type="dcterms:W3CDTF">2021-03-15T16:45:00Z</dcterms:created>
  <dcterms:modified xsi:type="dcterms:W3CDTF">2021-03-15T16:45:00Z</dcterms:modified>
</cp:coreProperties>
</file>