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53E05" w14:textId="77777777" w:rsidR="00BE7F05" w:rsidRPr="00EC7DF8" w:rsidRDefault="00EC7DF8" w:rsidP="00EC7DF8">
      <w:pPr>
        <w:jc w:val="center"/>
        <w:rPr>
          <w:rFonts w:ascii="Times New Roman" w:hAnsi="Times New Roman" w:cs="Times New Roman"/>
          <w:b/>
          <w:sz w:val="24"/>
          <w:szCs w:val="24"/>
        </w:rPr>
      </w:pPr>
      <w:r>
        <w:rPr>
          <w:rFonts w:ascii="Times New Roman" w:hAnsi="Times New Roman" w:cs="Times New Roman"/>
          <w:b/>
          <w:sz w:val="24"/>
          <w:szCs w:val="24"/>
        </w:rPr>
        <w:t>2020-2021 Annual Report</w:t>
      </w:r>
    </w:p>
    <w:p w14:paraId="529920DA" w14:textId="77777777" w:rsidR="00146F56" w:rsidRPr="00AE72B7" w:rsidRDefault="00146F56">
      <w:pPr>
        <w:rPr>
          <w:rFonts w:ascii="Times New Roman" w:hAnsi="Times New Roman" w:cs="Times New Roman"/>
          <w:sz w:val="24"/>
          <w:szCs w:val="24"/>
        </w:rPr>
      </w:pPr>
      <w:r w:rsidRPr="00AE72B7">
        <w:rPr>
          <w:rFonts w:ascii="Times New Roman" w:hAnsi="Times New Roman" w:cs="Times New Roman"/>
          <w:b/>
          <w:sz w:val="24"/>
          <w:szCs w:val="24"/>
        </w:rPr>
        <w:t>Members:</w:t>
      </w:r>
      <w:r w:rsidRPr="00AE72B7">
        <w:rPr>
          <w:rFonts w:ascii="Times New Roman" w:hAnsi="Times New Roman" w:cs="Times New Roman"/>
          <w:sz w:val="24"/>
          <w:szCs w:val="24"/>
        </w:rPr>
        <w:t xml:space="preserve">  Helena Mawdsley</w:t>
      </w:r>
      <w:r w:rsidR="009743EA">
        <w:rPr>
          <w:rFonts w:ascii="Times New Roman" w:hAnsi="Times New Roman" w:cs="Times New Roman"/>
          <w:sz w:val="24"/>
          <w:szCs w:val="24"/>
        </w:rPr>
        <w:t xml:space="preserve"> (HDOSE)</w:t>
      </w:r>
      <w:r w:rsidRPr="00AE72B7">
        <w:rPr>
          <w:rFonts w:ascii="Times New Roman" w:hAnsi="Times New Roman" w:cs="Times New Roman"/>
          <w:sz w:val="24"/>
          <w:szCs w:val="24"/>
        </w:rPr>
        <w:t>, Kelli Peck Parrot</w:t>
      </w:r>
      <w:r w:rsidR="009743EA">
        <w:rPr>
          <w:rFonts w:ascii="Times New Roman" w:hAnsi="Times New Roman" w:cs="Times New Roman"/>
          <w:sz w:val="24"/>
          <w:szCs w:val="24"/>
        </w:rPr>
        <w:t xml:space="preserve"> (HDOSE)</w:t>
      </w:r>
      <w:r w:rsidRPr="00AE72B7">
        <w:rPr>
          <w:rFonts w:ascii="Times New Roman" w:hAnsi="Times New Roman" w:cs="Times New Roman"/>
          <w:sz w:val="24"/>
          <w:szCs w:val="24"/>
        </w:rPr>
        <w:t>, Lori Dassa</w:t>
      </w:r>
      <w:r w:rsidR="009743EA">
        <w:rPr>
          <w:rFonts w:ascii="Times New Roman" w:hAnsi="Times New Roman" w:cs="Times New Roman"/>
          <w:sz w:val="24"/>
          <w:szCs w:val="24"/>
        </w:rPr>
        <w:t xml:space="preserve"> (STL)</w:t>
      </w:r>
      <w:r w:rsidRPr="00AE72B7">
        <w:rPr>
          <w:rFonts w:ascii="Times New Roman" w:hAnsi="Times New Roman" w:cs="Times New Roman"/>
          <w:sz w:val="24"/>
          <w:szCs w:val="24"/>
        </w:rPr>
        <w:t xml:space="preserve"> John Kranzler</w:t>
      </w:r>
      <w:r w:rsidR="009743EA">
        <w:rPr>
          <w:rFonts w:ascii="Times New Roman" w:hAnsi="Times New Roman" w:cs="Times New Roman"/>
          <w:sz w:val="24"/>
          <w:szCs w:val="24"/>
        </w:rPr>
        <w:t xml:space="preserve"> (SESPEC)</w:t>
      </w:r>
      <w:r w:rsidRPr="00AE72B7">
        <w:rPr>
          <w:rFonts w:ascii="Times New Roman" w:hAnsi="Times New Roman" w:cs="Times New Roman"/>
          <w:sz w:val="24"/>
          <w:szCs w:val="24"/>
        </w:rPr>
        <w:t>, Swapna Kumar</w:t>
      </w:r>
      <w:r w:rsidR="009743EA">
        <w:rPr>
          <w:rFonts w:ascii="Times New Roman" w:hAnsi="Times New Roman" w:cs="Times New Roman"/>
          <w:sz w:val="24"/>
          <w:szCs w:val="24"/>
        </w:rPr>
        <w:t xml:space="preserve"> (STL)</w:t>
      </w:r>
      <w:r w:rsidRPr="00AE72B7">
        <w:rPr>
          <w:rFonts w:ascii="Times New Roman" w:hAnsi="Times New Roman" w:cs="Times New Roman"/>
          <w:sz w:val="24"/>
          <w:szCs w:val="24"/>
        </w:rPr>
        <w:t xml:space="preserve">, </w:t>
      </w:r>
      <w:r w:rsidR="00AE72B7" w:rsidRPr="00AE72B7">
        <w:rPr>
          <w:rFonts w:ascii="Times New Roman" w:hAnsi="Times New Roman" w:cs="Times New Roman"/>
          <w:sz w:val="24"/>
          <w:szCs w:val="24"/>
        </w:rPr>
        <w:t xml:space="preserve">&amp; </w:t>
      </w:r>
      <w:r w:rsidRPr="00AE72B7">
        <w:rPr>
          <w:rFonts w:ascii="Times New Roman" w:hAnsi="Times New Roman" w:cs="Times New Roman"/>
          <w:sz w:val="24"/>
          <w:szCs w:val="24"/>
        </w:rPr>
        <w:t>Katie Maki</w:t>
      </w:r>
      <w:r w:rsidR="009743EA">
        <w:rPr>
          <w:rFonts w:ascii="Times New Roman" w:hAnsi="Times New Roman" w:cs="Times New Roman"/>
          <w:sz w:val="24"/>
          <w:szCs w:val="24"/>
        </w:rPr>
        <w:t xml:space="preserve"> (SESPEC)</w:t>
      </w:r>
    </w:p>
    <w:p w14:paraId="578E3FA2" w14:textId="77777777" w:rsidR="00146F56" w:rsidRPr="00AE72B7" w:rsidRDefault="00146F56">
      <w:pPr>
        <w:rPr>
          <w:rFonts w:ascii="Times New Roman" w:hAnsi="Times New Roman" w:cs="Times New Roman"/>
          <w:sz w:val="24"/>
          <w:szCs w:val="24"/>
        </w:rPr>
      </w:pPr>
      <w:r w:rsidRPr="00AE72B7">
        <w:rPr>
          <w:rFonts w:ascii="Times New Roman" w:hAnsi="Times New Roman" w:cs="Times New Roman"/>
          <w:b/>
          <w:sz w:val="24"/>
          <w:szCs w:val="24"/>
        </w:rPr>
        <w:t>Dean’s rep:</w:t>
      </w:r>
      <w:r w:rsidR="009743EA">
        <w:rPr>
          <w:rFonts w:ascii="Times New Roman" w:hAnsi="Times New Roman" w:cs="Times New Roman"/>
          <w:sz w:val="24"/>
          <w:szCs w:val="24"/>
        </w:rPr>
        <w:t xml:space="preserve"> Adams, T.,</w:t>
      </w:r>
      <w:r w:rsidRPr="00AE72B7">
        <w:rPr>
          <w:rFonts w:ascii="Times New Roman" w:hAnsi="Times New Roman" w:cs="Times New Roman"/>
          <w:sz w:val="24"/>
          <w:szCs w:val="24"/>
        </w:rPr>
        <w:t xml:space="preserve"> Waldron, N. </w:t>
      </w:r>
    </w:p>
    <w:p w14:paraId="072C0E09" w14:textId="77777777" w:rsidR="00146F56" w:rsidRPr="00AE72B7" w:rsidRDefault="00146F56">
      <w:pPr>
        <w:rPr>
          <w:rFonts w:ascii="Times New Roman" w:hAnsi="Times New Roman" w:cs="Times New Roman"/>
          <w:sz w:val="24"/>
          <w:szCs w:val="24"/>
        </w:rPr>
      </w:pPr>
      <w:r w:rsidRPr="00AE72B7">
        <w:rPr>
          <w:rFonts w:ascii="Times New Roman" w:hAnsi="Times New Roman" w:cs="Times New Roman"/>
          <w:b/>
          <w:sz w:val="24"/>
          <w:szCs w:val="24"/>
        </w:rPr>
        <w:t>Chair:</w:t>
      </w:r>
      <w:r w:rsidRPr="00AE72B7">
        <w:rPr>
          <w:rFonts w:ascii="Times New Roman" w:hAnsi="Times New Roman" w:cs="Times New Roman"/>
          <w:sz w:val="24"/>
          <w:szCs w:val="24"/>
        </w:rPr>
        <w:t xml:space="preserve"> Helena Mawdsley</w:t>
      </w:r>
    </w:p>
    <w:p w14:paraId="40231D20" w14:textId="77777777" w:rsidR="00146F56" w:rsidRPr="00AE72B7" w:rsidRDefault="00146F56">
      <w:pPr>
        <w:rPr>
          <w:rFonts w:ascii="Times New Roman" w:hAnsi="Times New Roman" w:cs="Times New Roman"/>
          <w:sz w:val="24"/>
          <w:szCs w:val="24"/>
        </w:rPr>
      </w:pPr>
      <w:r w:rsidRPr="00AE72B7">
        <w:rPr>
          <w:rFonts w:ascii="Times New Roman" w:hAnsi="Times New Roman" w:cs="Times New Roman"/>
          <w:b/>
          <w:sz w:val="24"/>
          <w:szCs w:val="24"/>
        </w:rPr>
        <w:t>FPC Rep:</w:t>
      </w:r>
      <w:r w:rsidRPr="00AE72B7">
        <w:rPr>
          <w:rFonts w:ascii="Times New Roman" w:hAnsi="Times New Roman" w:cs="Times New Roman"/>
          <w:sz w:val="24"/>
          <w:szCs w:val="24"/>
        </w:rPr>
        <w:t xml:space="preserve"> Helena Mawdsley</w:t>
      </w:r>
    </w:p>
    <w:p w14:paraId="1E2134C3" w14:textId="77777777" w:rsidR="00146F56" w:rsidRDefault="00AE72B7">
      <w:pPr>
        <w:rPr>
          <w:rFonts w:ascii="Times New Roman" w:hAnsi="Times New Roman" w:cs="Times New Roman"/>
          <w:sz w:val="24"/>
          <w:szCs w:val="24"/>
        </w:rPr>
      </w:pPr>
      <w:r w:rsidRPr="00AE72B7">
        <w:rPr>
          <w:rFonts w:ascii="Times New Roman" w:hAnsi="Times New Roman" w:cs="Times New Roman"/>
          <w:sz w:val="24"/>
          <w:szCs w:val="24"/>
        </w:rPr>
        <w:t>The Committee</w:t>
      </w:r>
      <w:r>
        <w:rPr>
          <w:rFonts w:ascii="Times New Roman" w:hAnsi="Times New Roman" w:cs="Times New Roman"/>
          <w:sz w:val="24"/>
          <w:szCs w:val="24"/>
        </w:rPr>
        <w:t xml:space="preserve"> has fulfilled the duties </w:t>
      </w:r>
      <w:r w:rsidR="002D370C">
        <w:rPr>
          <w:rFonts w:ascii="Times New Roman" w:hAnsi="Times New Roman" w:cs="Times New Roman"/>
          <w:sz w:val="24"/>
          <w:szCs w:val="24"/>
        </w:rPr>
        <w:t>in the mission statement of the committee:</w:t>
      </w:r>
    </w:p>
    <w:p w14:paraId="7AF1D209" w14:textId="77777777" w:rsidR="002D370C" w:rsidRPr="00AE72B7" w:rsidRDefault="002D370C">
      <w:pPr>
        <w:rPr>
          <w:rFonts w:ascii="Times New Roman" w:hAnsi="Times New Roman" w:cs="Times New Roman"/>
          <w:sz w:val="24"/>
          <w:szCs w:val="24"/>
        </w:rPr>
      </w:pPr>
      <w:r>
        <w:rPr>
          <w:rFonts w:ascii="Times New Roman" w:hAnsi="Times New Roman" w:cs="Times New Roman"/>
          <w:sz w:val="24"/>
          <w:szCs w:val="24"/>
        </w:rPr>
        <w:t>“</w:t>
      </w:r>
      <w:r>
        <w:t>This committee shall be concerned with enhancing the climate for scholarly and creative activity in the College of Education. Each year the committee shall schedule lectures and seminars for the presentation of scholarly work and participate in the selection of faculty honored for outstanding teaching and mentoring as well as students honored for outstanding leadership, research, and professional practice”</w:t>
      </w:r>
    </w:p>
    <w:p w14:paraId="2A13A220" w14:textId="77777777" w:rsidR="00146F56" w:rsidRPr="009743EA" w:rsidRDefault="00146F56">
      <w:pPr>
        <w:rPr>
          <w:rFonts w:ascii="Times New Roman" w:hAnsi="Times New Roman" w:cs="Times New Roman"/>
          <w:b/>
          <w:sz w:val="24"/>
          <w:szCs w:val="24"/>
        </w:rPr>
      </w:pPr>
      <w:r w:rsidRPr="009743EA">
        <w:rPr>
          <w:rFonts w:ascii="Times New Roman" w:hAnsi="Times New Roman" w:cs="Times New Roman"/>
          <w:b/>
          <w:sz w:val="24"/>
          <w:szCs w:val="24"/>
        </w:rPr>
        <w:t>For the year 2020-2021 The LSAC took on these below initiatives:</w:t>
      </w:r>
    </w:p>
    <w:p w14:paraId="4E3F6D08" w14:textId="77777777" w:rsidR="00146F56" w:rsidRPr="00AE72B7" w:rsidRDefault="00146F56" w:rsidP="00146F56">
      <w:pPr>
        <w:pStyle w:val="ListParagraph"/>
        <w:numPr>
          <w:ilvl w:val="0"/>
          <w:numId w:val="1"/>
        </w:numPr>
        <w:rPr>
          <w:rFonts w:ascii="Times New Roman" w:hAnsi="Times New Roman" w:cs="Times New Roman"/>
          <w:sz w:val="24"/>
          <w:szCs w:val="24"/>
        </w:rPr>
      </w:pPr>
      <w:r w:rsidRPr="00AE72B7">
        <w:rPr>
          <w:rFonts w:ascii="Times New Roman" w:hAnsi="Times New Roman" w:cs="Times New Roman"/>
          <w:sz w:val="24"/>
          <w:szCs w:val="24"/>
        </w:rPr>
        <w:t>2020-2021 will focus on Black experience, racism &amp; inequity. Each college will feature speakers, seminars &amp; courses</w:t>
      </w:r>
      <w:r w:rsidRPr="00AE72B7">
        <w:rPr>
          <w:rFonts w:ascii="Times New Roman" w:hAnsi="Times New Roman" w:cs="Times New Roman"/>
          <w:sz w:val="24"/>
          <w:szCs w:val="24"/>
        </w:rPr>
        <w:tab/>
      </w:r>
      <w:r w:rsidRPr="00AE72B7">
        <w:rPr>
          <w:rFonts w:ascii="Times New Roman" w:hAnsi="Times New Roman" w:cs="Times New Roman"/>
          <w:sz w:val="24"/>
          <w:szCs w:val="24"/>
        </w:rPr>
        <w:tab/>
      </w:r>
    </w:p>
    <w:p w14:paraId="7246A9B7" w14:textId="77777777" w:rsidR="00146F56" w:rsidRPr="00DB4AC0" w:rsidRDefault="00146F56" w:rsidP="00DB4AC0">
      <w:pPr>
        <w:pStyle w:val="ListParagraph"/>
        <w:numPr>
          <w:ilvl w:val="0"/>
          <w:numId w:val="1"/>
        </w:numPr>
        <w:rPr>
          <w:rFonts w:ascii="Times New Roman" w:hAnsi="Times New Roman" w:cs="Times New Roman"/>
          <w:sz w:val="24"/>
          <w:szCs w:val="24"/>
        </w:rPr>
      </w:pPr>
      <w:r w:rsidRPr="00AE72B7">
        <w:rPr>
          <w:rFonts w:ascii="Times New Roman" w:hAnsi="Times New Roman" w:cs="Times New Roman"/>
          <w:sz w:val="24"/>
          <w:szCs w:val="24"/>
        </w:rPr>
        <w:t>Offer one or more trainings/workshops focused on supports for minoritized people of color and guidance on allyship during distressed times.</w:t>
      </w:r>
    </w:p>
    <w:p w14:paraId="1BE9BB35" w14:textId="77777777" w:rsidR="00146F56" w:rsidRPr="00AE72B7" w:rsidRDefault="00146F56" w:rsidP="00146F56">
      <w:pPr>
        <w:rPr>
          <w:rFonts w:ascii="Times New Roman" w:hAnsi="Times New Roman" w:cs="Times New Roman"/>
          <w:sz w:val="24"/>
          <w:szCs w:val="24"/>
        </w:rPr>
      </w:pPr>
      <w:r w:rsidRPr="00AE72B7">
        <w:rPr>
          <w:rFonts w:ascii="Times New Roman" w:hAnsi="Times New Roman" w:cs="Times New Roman"/>
          <w:sz w:val="24"/>
          <w:szCs w:val="24"/>
        </w:rPr>
        <w:t>These goals were m</w:t>
      </w:r>
      <w:r w:rsidR="009743EA">
        <w:rPr>
          <w:rFonts w:ascii="Times New Roman" w:hAnsi="Times New Roman" w:cs="Times New Roman"/>
          <w:sz w:val="24"/>
          <w:szCs w:val="24"/>
        </w:rPr>
        <w:t>et as LSAC supported</w:t>
      </w:r>
      <w:r w:rsidRPr="00AE72B7">
        <w:rPr>
          <w:rFonts w:ascii="Times New Roman" w:hAnsi="Times New Roman" w:cs="Times New Roman"/>
          <w:sz w:val="24"/>
          <w:szCs w:val="24"/>
        </w:rPr>
        <w:t>:</w:t>
      </w:r>
    </w:p>
    <w:p w14:paraId="70BF9F1E" w14:textId="77777777" w:rsidR="00146F56" w:rsidRPr="00AE72B7" w:rsidRDefault="00146F56" w:rsidP="00146F56">
      <w:pPr>
        <w:pStyle w:val="ListParagraph"/>
        <w:numPr>
          <w:ilvl w:val="0"/>
          <w:numId w:val="2"/>
        </w:numPr>
        <w:rPr>
          <w:rFonts w:ascii="Times New Roman" w:hAnsi="Times New Roman" w:cs="Times New Roman"/>
          <w:sz w:val="24"/>
          <w:szCs w:val="24"/>
        </w:rPr>
      </w:pPr>
      <w:r w:rsidRPr="00AE72B7">
        <w:rPr>
          <w:rFonts w:ascii="Times New Roman" w:hAnsi="Times New Roman" w:cs="Times New Roman"/>
          <w:sz w:val="24"/>
          <w:szCs w:val="24"/>
        </w:rPr>
        <w:t xml:space="preserve">In November 2020, a 2-day workshop, </w:t>
      </w:r>
      <w:r w:rsidRPr="00AE72B7">
        <w:rPr>
          <w:rFonts w:ascii="Times New Roman" w:hAnsi="Times New Roman" w:cs="Times New Roman"/>
          <w:i/>
          <w:sz w:val="24"/>
          <w:szCs w:val="24"/>
        </w:rPr>
        <w:t>Equity, Empowerment, and Engagement: Collaborating with Predominately Black Community Organizations</w:t>
      </w:r>
      <w:r w:rsidRPr="00AE72B7">
        <w:rPr>
          <w:rFonts w:ascii="Times New Roman" w:hAnsi="Times New Roman" w:cs="Times New Roman"/>
          <w:sz w:val="24"/>
          <w:szCs w:val="24"/>
        </w:rPr>
        <w:t>,</w:t>
      </w:r>
      <w:r w:rsidRPr="00AE72B7">
        <w:rPr>
          <w:rFonts w:ascii="Times New Roman" w:hAnsi="Times New Roman" w:cs="Times New Roman"/>
          <w:i/>
          <w:sz w:val="24"/>
          <w:szCs w:val="24"/>
        </w:rPr>
        <w:t xml:space="preserve"> </w:t>
      </w:r>
      <w:r w:rsidRPr="00AE72B7">
        <w:rPr>
          <w:rFonts w:ascii="Times New Roman" w:hAnsi="Times New Roman" w:cs="Times New Roman"/>
          <w:sz w:val="24"/>
          <w:szCs w:val="24"/>
        </w:rPr>
        <w:t>presented by Dr. Janice Parker, Ph.D.</w:t>
      </w:r>
    </w:p>
    <w:p w14:paraId="02482AF4" w14:textId="77777777" w:rsidR="00AE72B7" w:rsidRPr="008D7527" w:rsidRDefault="00146F56" w:rsidP="008D7527">
      <w:pPr>
        <w:pStyle w:val="ListParagraph"/>
        <w:numPr>
          <w:ilvl w:val="0"/>
          <w:numId w:val="2"/>
        </w:numPr>
        <w:rPr>
          <w:rFonts w:ascii="Times New Roman" w:hAnsi="Times New Roman" w:cs="Times New Roman"/>
          <w:sz w:val="24"/>
          <w:szCs w:val="24"/>
        </w:rPr>
      </w:pPr>
      <w:r w:rsidRPr="00AE72B7">
        <w:rPr>
          <w:rFonts w:ascii="Times New Roman" w:hAnsi="Times New Roman" w:cs="Times New Roman"/>
          <w:sz w:val="24"/>
          <w:szCs w:val="24"/>
        </w:rPr>
        <w:t>In Feb 2021,</w:t>
      </w:r>
      <w:r w:rsidRPr="00AE72B7">
        <w:rPr>
          <w:rFonts w:ascii="Times New Roman" w:hAnsi="Times New Roman" w:cs="Times New Roman"/>
          <w:i/>
          <w:sz w:val="24"/>
          <w:szCs w:val="24"/>
        </w:rPr>
        <w:t xml:space="preserve"> Black Students in Graduate Education Programs: The Role of Connection, Support, and Intentionality presented by</w:t>
      </w:r>
      <w:r w:rsidRPr="00AE72B7">
        <w:rPr>
          <w:rFonts w:ascii="Times New Roman" w:hAnsi="Times New Roman" w:cs="Times New Roman"/>
          <w:sz w:val="24"/>
          <w:szCs w:val="24"/>
        </w:rPr>
        <w:t xml:space="preserve"> Dr. Sherri Proctor, Ph.D.</w:t>
      </w:r>
    </w:p>
    <w:p w14:paraId="25A4793B" w14:textId="77777777" w:rsidR="00146F56" w:rsidRPr="00AE72B7" w:rsidRDefault="00146F56" w:rsidP="009743EA">
      <w:pPr>
        <w:pStyle w:val="ListParagraph"/>
        <w:numPr>
          <w:ilvl w:val="0"/>
          <w:numId w:val="2"/>
        </w:numPr>
        <w:rPr>
          <w:rFonts w:ascii="Times New Roman" w:hAnsi="Times New Roman" w:cs="Times New Roman"/>
          <w:sz w:val="24"/>
          <w:szCs w:val="24"/>
        </w:rPr>
      </w:pPr>
      <w:r w:rsidRPr="00AE72B7">
        <w:rPr>
          <w:rFonts w:ascii="Times New Roman" w:hAnsi="Times New Roman" w:cs="Times New Roman"/>
          <w:sz w:val="24"/>
          <w:szCs w:val="24"/>
        </w:rPr>
        <w:t>Additionally the LSAC reviewed applications  for :</w:t>
      </w:r>
    </w:p>
    <w:p w14:paraId="31CB94D1" w14:textId="77777777" w:rsidR="00AE72B7" w:rsidRPr="00AE72B7" w:rsidRDefault="00AE72B7" w:rsidP="00AE72B7">
      <w:pPr>
        <w:pStyle w:val="ListParagraph"/>
        <w:numPr>
          <w:ilvl w:val="1"/>
          <w:numId w:val="2"/>
        </w:numPr>
        <w:rPr>
          <w:rFonts w:ascii="Times New Roman" w:hAnsi="Times New Roman" w:cs="Times New Roman"/>
          <w:sz w:val="24"/>
          <w:szCs w:val="24"/>
        </w:rPr>
      </w:pPr>
      <w:r w:rsidRPr="00AE72B7">
        <w:rPr>
          <w:rFonts w:ascii="Times New Roman" w:hAnsi="Times New Roman" w:cs="Times New Roman"/>
          <w:sz w:val="24"/>
          <w:szCs w:val="24"/>
        </w:rPr>
        <w:t>Rosser Educator Excellence Award</w:t>
      </w:r>
    </w:p>
    <w:p w14:paraId="6A18F23C" w14:textId="77777777" w:rsidR="00AE72B7" w:rsidRPr="00AE72B7" w:rsidRDefault="00AE72B7" w:rsidP="00AE72B7">
      <w:pPr>
        <w:pStyle w:val="ListParagraph"/>
        <w:numPr>
          <w:ilvl w:val="1"/>
          <w:numId w:val="2"/>
        </w:numPr>
        <w:rPr>
          <w:rFonts w:ascii="Times New Roman" w:hAnsi="Times New Roman" w:cs="Times New Roman"/>
          <w:sz w:val="24"/>
          <w:szCs w:val="24"/>
        </w:rPr>
      </w:pPr>
      <w:r w:rsidRPr="00AE72B7">
        <w:rPr>
          <w:rFonts w:ascii="Times New Roman" w:hAnsi="Times New Roman" w:cs="Times New Roman"/>
          <w:sz w:val="24"/>
          <w:szCs w:val="24"/>
        </w:rPr>
        <w:t>The Diane E. Haines Teaching Excellence Endowment Award</w:t>
      </w:r>
    </w:p>
    <w:p w14:paraId="5A11DF9B" w14:textId="77777777" w:rsidR="00AE72B7" w:rsidRPr="00AE72B7" w:rsidRDefault="00AE72B7" w:rsidP="00AE72B7">
      <w:pPr>
        <w:pStyle w:val="ListParagraph"/>
        <w:numPr>
          <w:ilvl w:val="1"/>
          <w:numId w:val="2"/>
        </w:numPr>
        <w:rPr>
          <w:rFonts w:ascii="Times New Roman" w:hAnsi="Times New Roman" w:cs="Times New Roman"/>
          <w:sz w:val="24"/>
          <w:szCs w:val="24"/>
        </w:rPr>
      </w:pPr>
      <w:r w:rsidRPr="00AE72B7">
        <w:rPr>
          <w:rFonts w:ascii="Times New Roman" w:hAnsi="Times New Roman" w:cs="Times New Roman"/>
          <w:sz w:val="24"/>
          <w:szCs w:val="24"/>
        </w:rPr>
        <w:t xml:space="preserve">Dennison Teacher Research Outstanding Manuscript Award </w:t>
      </w:r>
    </w:p>
    <w:p w14:paraId="7ABC2827" w14:textId="77777777" w:rsidR="00146F56" w:rsidRPr="00AE72B7" w:rsidRDefault="00AE72B7" w:rsidP="00AE72B7">
      <w:pPr>
        <w:pStyle w:val="ListParagraph"/>
        <w:numPr>
          <w:ilvl w:val="1"/>
          <w:numId w:val="2"/>
        </w:numPr>
        <w:rPr>
          <w:rFonts w:ascii="Times New Roman" w:hAnsi="Times New Roman" w:cs="Times New Roman"/>
          <w:sz w:val="24"/>
          <w:szCs w:val="24"/>
        </w:rPr>
      </w:pPr>
      <w:r w:rsidRPr="00AE72B7">
        <w:rPr>
          <w:rFonts w:ascii="Times New Roman" w:hAnsi="Times New Roman" w:cs="Times New Roman"/>
          <w:sz w:val="24"/>
          <w:szCs w:val="24"/>
        </w:rPr>
        <w:t>Dennison Teacher Research Excellence Award</w:t>
      </w:r>
    </w:p>
    <w:p w14:paraId="1F5D611F" w14:textId="77777777" w:rsidR="00AE72B7" w:rsidRPr="00AE72B7" w:rsidRDefault="00AE72B7" w:rsidP="00AE72B7">
      <w:pPr>
        <w:pStyle w:val="ListParagraph"/>
        <w:numPr>
          <w:ilvl w:val="1"/>
          <w:numId w:val="2"/>
        </w:numPr>
        <w:rPr>
          <w:rFonts w:ascii="Times New Roman" w:hAnsi="Times New Roman" w:cs="Times New Roman"/>
          <w:sz w:val="24"/>
          <w:szCs w:val="24"/>
        </w:rPr>
      </w:pPr>
      <w:r w:rsidRPr="00AE72B7">
        <w:rPr>
          <w:rFonts w:ascii="Times New Roman" w:hAnsi="Times New Roman" w:cs="Times New Roman"/>
          <w:sz w:val="24"/>
          <w:szCs w:val="24"/>
        </w:rPr>
        <w:t>International Educator of the Year</w:t>
      </w:r>
    </w:p>
    <w:p w14:paraId="5C63ACF7" w14:textId="77777777" w:rsidR="00AE72B7" w:rsidRPr="00AE72B7" w:rsidRDefault="00AE72B7" w:rsidP="00AE72B7">
      <w:pPr>
        <w:pStyle w:val="ListParagraph"/>
        <w:numPr>
          <w:ilvl w:val="1"/>
          <w:numId w:val="2"/>
        </w:numPr>
        <w:rPr>
          <w:rFonts w:ascii="Times New Roman" w:hAnsi="Times New Roman" w:cs="Times New Roman"/>
          <w:sz w:val="24"/>
          <w:szCs w:val="24"/>
        </w:rPr>
      </w:pPr>
      <w:r w:rsidRPr="00AE72B7">
        <w:rPr>
          <w:rFonts w:ascii="Times New Roman" w:hAnsi="Times New Roman" w:cs="Times New Roman"/>
          <w:sz w:val="24"/>
          <w:szCs w:val="24"/>
        </w:rPr>
        <w:t>Teacher-Scholar of Year Award</w:t>
      </w:r>
    </w:p>
    <w:p w14:paraId="76EF5D3D" w14:textId="77777777" w:rsidR="00AE72B7" w:rsidRPr="00AE72B7" w:rsidRDefault="00AE72B7" w:rsidP="00AE72B7">
      <w:pPr>
        <w:pStyle w:val="ListParagraph"/>
        <w:numPr>
          <w:ilvl w:val="1"/>
          <w:numId w:val="2"/>
        </w:numPr>
        <w:rPr>
          <w:rFonts w:ascii="Times New Roman" w:hAnsi="Times New Roman" w:cs="Times New Roman"/>
          <w:sz w:val="24"/>
          <w:szCs w:val="24"/>
        </w:rPr>
      </w:pPr>
      <w:r w:rsidRPr="00AE72B7">
        <w:rPr>
          <w:rFonts w:ascii="Times New Roman" w:hAnsi="Times New Roman" w:cs="Times New Roman"/>
          <w:sz w:val="24"/>
          <w:szCs w:val="24"/>
        </w:rPr>
        <w:t>UF Faculty Doctoral Dissertation Advising/Mentoring Award</w:t>
      </w:r>
    </w:p>
    <w:p w14:paraId="57D8E15F" w14:textId="77777777" w:rsidR="00AE72B7" w:rsidRPr="00AE72B7" w:rsidRDefault="00AE72B7" w:rsidP="00AE72B7">
      <w:pPr>
        <w:pStyle w:val="ListParagraph"/>
        <w:numPr>
          <w:ilvl w:val="1"/>
          <w:numId w:val="2"/>
        </w:numPr>
        <w:rPr>
          <w:rFonts w:ascii="Times New Roman" w:hAnsi="Times New Roman" w:cs="Times New Roman"/>
          <w:sz w:val="24"/>
          <w:szCs w:val="24"/>
        </w:rPr>
      </w:pPr>
      <w:r w:rsidRPr="00AE72B7">
        <w:rPr>
          <w:rFonts w:ascii="Times New Roman" w:hAnsi="Times New Roman" w:cs="Times New Roman"/>
          <w:sz w:val="24"/>
          <w:szCs w:val="24"/>
        </w:rPr>
        <w:t>COE Outstanding Graduate Student for Research</w:t>
      </w:r>
    </w:p>
    <w:p w14:paraId="364AEF3A" w14:textId="77777777" w:rsidR="00AE72B7" w:rsidRPr="00AE72B7" w:rsidRDefault="00AE72B7" w:rsidP="00AE72B7">
      <w:pPr>
        <w:pStyle w:val="ListParagraph"/>
        <w:numPr>
          <w:ilvl w:val="1"/>
          <w:numId w:val="2"/>
        </w:numPr>
        <w:rPr>
          <w:rFonts w:ascii="Times New Roman" w:hAnsi="Times New Roman" w:cs="Times New Roman"/>
          <w:sz w:val="24"/>
          <w:szCs w:val="24"/>
        </w:rPr>
      </w:pPr>
      <w:r w:rsidRPr="00AE72B7">
        <w:rPr>
          <w:rFonts w:ascii="Times New Roman" w:hAnsi="Times New Roman" w:cs="Times New Roman"/>
          <w:sz w:val="24"/>
          <w:szCs w:val="24"/>
        </w:rPr>
        <w:t>COE Outstanding Graduate Student for Professional Practice</w:t>
      </w:r>
    </w:p>
    <w:p w14:paraId="73C84541" w14:textId="77777777" w:rsidR="00AE72B7" w:rsidRDefault="00AE72B7" w:rsidP="00AE72B7">
      <w:pPr>
        <w:pStyle w:val="ListParagraph"/>
        <w:numPr>
          <w:ilvl w:val="1"/>
          <w:numId w:val="2"/>
        </w:numPr>
        <w:rPr>
          <w:rFonts w:ascii="Times New Roman" w:hAnsi="Times New Roman" w:cs="Times New Roman"/>
          <w:sz w:val="24"/>
          <w:szCs w:val="24"/>
        </w:rPr>
      </w:pPr>
      <w:r w:rsidRPr="00AE72B7">
        <w:rPr>
          <w:rFonts w:ascii="Times New Roman" w:hAnsi="Times New Roman" w:cs="Times New Roman"/>
          <w:sz w:val="24"/>
          <w:szCs w:val="24"/>
        </w:rPr>
        <w:t>COE Outstanding Graduate Student for  Leadership</w:t>
      </w:r>
    </w:p>
    <w:p w14:paraId="6515CFDD" w14:textId="77777777" w:rsidR="002D370C" w:rsidRPr="00AE72B7" w:rsidRDefault="002D370C" w:rsidP="002D370C">
      <w:pPr>
        <w:pStyle w:val="ListParagraph"/>
        <w:numPr>
          <w:ilvl w:val="1"/>
          <w:numId w:val="2"/>
        </w:numPr>
        <w:rPr>
          <w:rFonts w:ascii="Times New Roman" w:hAnsi="Times New Roman" w:cs="Times New Roman"/>
          <w:sz w:val="24"/>
          <w:szCs w:val="24"/>
        </w:rPr>
      </w:pPr>
      <w:r w:rsidRPr="002D370C">
        <w:rPr>
          <w:rFonts w:ascii="Times New Roman" w:hAnsi="Times New Roman" w:cs="Times New Roman"/>
          <w:sz w:val="24"/>
          <w:szCs w:val="24"/>
        </w:rPr>
        <w:t>2021 Excellence Awards for Assistant Professors</w:t>
      </w:r>
    </w:p>
    <w:p w14:paraId="10D437DD" w14:textId="77777777" w:rsidR="00AE72B7" w:rsidRPr="00AE72B7" w:rsidRDefault="00AE72B7" w:rsidP="00AE72B7">
      <w:pPr>
        <w:pStyle w:val="ListParagraph"/>
        <w:numPr>
          <w:ilvl w:val="0"/>
          <w:numId w:val="2"/>
        </w:numPr>
        <w:rPr>
          <w:rFonts w:ascii="Times New Roman" w:hAnsi="Times New Roman" w:cs="Times New Roman"/>
          <w:sz w:val="24"/>
          <w:szCs w:val="24"/>
        </w:rPr>
      </w:pPr>
      <w:r w:rsidRPr="00AE72B7">
        <w:rPr>
          <w:rFonts w:ascii="Times New Roman" w:hAnsi="Times New Roman" w:cs="Times New Roman"/>
          <w:sz w:val="24"/>
          <w:szCs w:val="24"/>
        </w:rPr>
        <w:t xml:space="preserve">Resulting in a review of 27 applications over the academic year. </w:t>
      </w:r>
    </w:p>
    <w:p w14:paraId="386FE650" w14:textId="77777777" w:rsidR="00146F56" w:rsidRPr="00AE72B7" w:rsidRDefault="00AE72B7" w:rsidP="008D7527">
      <w:pPr>
        <w:ind w:left="1845"/>
        <w:rPr>
          <w:rFonts w:ascii="Times New Roman" w:hAnsi="Times New Roman" w:cs="Times New Roman"/>
          <w:sz w:val="24"/>
          <w:szCs w:val="24"/>
        </w:rPr>
      </w:pPr>
      <w:r w:rsidRPr="00AE72B7">
        <w:rPr>
          <w:rFonts w:ascii="Times New Roman" w:hAnsi="Times New Roman" w:cs="Times New Roman"/>
          <w:sz w:val="24"/>
          <w:szCs w:val="24"/>
        </w:rPr>
        <w:t xml:space="preserve"> </w:t>
      </w:r>
    </w:p>
    <w:sectPr w:rsidR="00146F56" w:rsidRPr="00AE72B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31ACE" w14:textId="77777777" w:rsidR="00231291" w:rsidRDefault="00231291" w:rsidP="00146F56">
      <w:pPr>
        <w:spacing w:after="0" w:line="240" w:lineRule="auto"/>
      </w:pPr>
      <w:r>
        <w:separator/>
      </w:r>
    </w:p>
  </w:endnote>
  <w:endnote w:type="continuationSeparator" w:id="0">
    <w:p w14:paraId="32C9122A" w14:textId="77777777" w:rsidR="00231291" w:rsidRDefault="00231291" w:rsidP="00146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2663A" w14:textId="77777777" w:rsidR="00231291" w:rsidRDefault="00231291" w:rsidP="00146F56">
      <w:pPr>
        <w:spacing w:after="0" w:line="240" w:lineRule="auto"/>
      </w:pPr>
      <w:r>
        <w:separator/>
      </w:r>
    </w:p>
  </w:footnote>
  <w:footnote w:type="continuationSeparator" w:id="0">
    <w:p w14:paraId="7DDB8969" w14:textId="77777777" w:rsidR="00231291" w:rsidRDefault="00231291" w:rsidP="00146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17602" w14:textId="77777777" w:rsidR="00146F56" w:rsidRDefault="00146F56">
    <w:pPr>
      <w:pStyle w:val="Header"/>
    </w:pPr>
    <w:r>
      <w:t xml:space="preserve">2020-2021 LSAC Committee Report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65EC3"/>
    <w:multiLevelType w:val="hybridMultilevel"/>
    <w:tmpl w:val="BC50F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F1A92"/>
    <w:multiLevelType w:val="hybridMultilevel"/>
    <w:tmpl w:val="7C94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F56"/>
    <w:rsid w:val="00146F56"/>
    <w:rsid w:val="00215327"/>
    <w:rsid w:val="00231291"/>
    <w:rsid w:val="002D370C"/>
    <w:rsid w:val="0043250B"/>
    <w:rsid w:val="007355D4"/>
    <w:rsid w:val="007B25C9"/>
    <w:rsid w:val="008D7527"/>
    <w:rsid w:val="009743EA"/>
    <w:rsid w:val="0099516B"/>
    <w:rsid w:val="00AE72B7"/>
    <w:rsid w:val="00DB4AC0"/>
    <w:rsid w:val="00EC7DF8"/>
    <w:rsid w:val="00F06321"/>
    <w:rsid w:val="00F9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FDFB"/>
  <w15:chartTrackingRefBased/>
  <w15:docId w15:val="{A1B95DDD-0F3E-475B-90AA-6E2668CE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F56"/>
  </w:style>
  <w:style w:type="paragraph" w:styleId="Footer">
    <w:name w:val="footer"/>
    <w:basedOn w:val="Normal"/>
    <w:link w:val="FooterChar"/>
    <w:uiPriority w:val="99"/>
    <w:unhideWhenUsed/>
    <w:rsid w:val="00146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F56"/>
  </w:style>
  <w:style w:type="paragraph" w:styleId="ListParagraph">
    <w:name w:val="List Paragraph"/>
    <w:basedOn w:val="Normal"/>
    <w:uiPriority w:val="34"/>
    <w:qFormat/>
    <w:rsid w:val="00146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Mawdsley,Helena Pan</dc:creator>
  <cp:keywords/>
  <dc:description/>
  <cp:lastModifiedBy>Moody,Mary E</cp:lastModifiedBy>
  <cp:revision>2</cp:revision>
  <dcterms:created xsi:type="dcterms:W3CDTF">2021-04-18T22:52:00Z</dcterms:created>
  <dcterms:modified xsi:type="dcterms:W3CDTF">2021-04-18T22:52:00Z</dcterms:modified>
</cp:coreProperties>
</file>