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2CE3" w14:textId="4796037B" w:rsidR="00CD1360" w:rsidRPr="008D5377" w:rsidRDefault="00CD1360" w:rsidP="00CD1360">
      <w:pPr>
        <w:jc w:val="center"/>
        <w:rPr>
          <w:rFonts w:ascii="Times New Roman" w:hAnsi="Times New Roman" w:cs="Times New Roman"/>
          <w:b/>
          <w:bCs/>
          <w:sz w:val="24"/>
          <w:szCs w:val="24"/>
        </w:rPr>
      </w:pPr>
      <w:r>
        <w:rPr>
          <w:rFonts w:ascii="Times New Roman" w:hAnsi="Times New Roman" w:cs="Times New Roman"/>
          <w:b/>
          <w:bCs/>
          <w:sz w:val="24"/>
          <w:szCs w:val="24"/>
        </w:rPr>
        <w:t xml:space="preserve">Meeting </w:t>
      </w:r>
      <w:r w:rsidR="00E73E64">
        <w:rPr>
          <w:rFonts w:ascii="Times New Roman" w:hAnsi="Times New Roman" w:cs="Times New Roman"/>
          <w:b/>
          <w:bCs/>
          <w:sz w:val="24"/>
          <w:szCs w:val="24"/>
        </w:rPr>
        <w:t>Minutes</w:t>
      </w:r>
    </w:p>
    <w:p w14:paraId="577ACBC4" w14:textId="77777777" w:rsidR="00CD1360" w:rsidRPr="008D5377" w:rsidRDefault="00CD1360" w:rsidP="00CD1360">
      <w:pPr>
        <w:jc w:val="center"/>
        <w:rPr>
          <w:rFonts w:ascii="Times New Roman" w:hAnsi="Times New Roman" w:cs="Times New Roman"/>
          <w:b/>
          <w:bCs/>
          <w:sz w:val="24"/>
          <w:szCs w:val="24"/>
        </w:rPr>
      </w:pPr>
      <w:r w:rsidRPr="008D5377">
        <w:rPr>
          <w:rFonts w:ascii="Times New Roman" w:hAnsi="Times New Roman" w:cs="Times New Roman"/>
          <w:b/>
          <w:bCs/>
          <w:sz w:val="24"/>
          <w:szCs w:val="24"/>
        </w:rPr>
        <w:t>Budgetary Affairs Committee</w:t>
      </w:r>
    </w:p>
    <w:p w14:paraId="1CE80D19" w14:textId="77777777" w:rsidR="00CD1360" w:rsidRPr="008D5377" w:rsidRDefault="00CD1360" w:rsidP="00CD1360">
      <w:pPr>
        <w:jc w:val="center"/>
        <w:rPr>
          <w:rFonts w:ascii="Times New Roman" w:hAnsi="Times New Roman" w:cs="Times New Roman"/>
          <w:sz w:val="24"/>
          <w:szCs w:val="24"/>
        </w:rPr>
      </w:pPr>
      <w:r w:rsidRPr="008D5377">
        <w:rPr>
          <w:rFonts w:ascii="Times New Roman" w:hAnsi="Times New Roman" w:cs="Times New Roman"/>
          <w:sz w:val="24"/>
          <w:szCs w:val="24"/>
        </w:rPr>
        <w:t>College of Education</w:t>
      </w:r>
    </w:p>
    <w:p w14:paraId="0D4B4B55" w14:textId="58BD3FFF" w:rsidR="00CD1360" w:rsidRDefault="001328B1" w:rsidP="00CD1360">
      <w:pPr>
        <w:jc w:val="center"/>
        <w:rPr>
          <w:rFonts w:ascii="Times New Roman" w:hAnsi="Times New Roman" w:cs="Times New Roman"/>
          <w:sz w:val="24"/>
          <w:szCs w:val="24"/>
        </w:rPr>
      </w:pPr>
      <w:r>
        <w:rPr>
          <w:rFonts w:ascii="Times New Roman" w:hAnsi="Times New Roman" w:cs="Times New Roman"/>
          <w:sz w:val="24"/>
          <w:szCs w:val="24"/>
        </w:rPr>
        <w:t>February 25, 2021</w:t>
      </w:r>
    </w:p>
    <w:p w14:paraId="4E6D3E3E" w14:textId="2FE5681D" w:rsidR="00A37121" w:rsidRPr="00E73E64" w:rsidRDefault="009D02F8" w:rsidP="00CF18C5">
      <w:pPr>
        <w:rPr>
          <w:rFonts w:ascii="Times New Roman" w:hAnsi="Times New Roman" w:cs="Times New Roman"/>
          <w:sz w:val="24"/>
          <w:szCs w:val="24"/>
        </w:rPr>
      </w:pPr>
      <w:r w:rsidRPr="00E73E64">
        <w:rPr>
          <w:rFonts w:ascii="Times New Roman" w:hAnsi="Times New Roman" w:cs="Times New Roman"/>
          <w:sz w:val="24"/>
          <w:szCs w:val="24"/>
        </w:rPr>
        <w:t>Invited</w:t>
      </w:r>
      <w:r w:rsidR="00CD1360" w:rsidRPr="00E73E64">
        <w:rPr>
          <w:rFonts w:ascii="Times New Roman" w:hAnsi="Times New Roman" w:cs="Times New Roman"/>
          <w:sz w:val="24"/>
          <w:szCs w:val="24"/>
        </w:rPr>
        <w:t xml:space="preserve">: Corinne Huggins-Manley (Chair), Cynthia Griffin (FPC Rep), Sevan Terzian, Danling Fu, James McLeskey, Holly Lane, Sondra Smith, Glenn Good (Dean’s Office Rep), </w:t>
      </w:r>
      <w:r w:rsidRPr="00E73E64">
        <w:rPr>
          <w:rFonts w:ascii="Times New Roman" w:hAnsi="Times New Roman" w:cs="Times New Roman"/>
          <w:sz w:val="24"/>
          <w:szCs w:val="24"/>
        </w:rPr>
        <w:t xml:space="preserve">Tom Dana (Dean’s Office Rep), </w:t>
      </w:r>
      <w:r w:rsidR="00CD1360" w:rsidRPr="00E73E64">
        <w:rPr>
          <w:rFonts w:ascii="Times New Roman" w:hAnsi="Times New Roman" w:cs="Times New Roman"/>
          <w:sz w:val="24"/>
          <w:szCs w:val="24"/>
        </w:rPr>
        <w:t>Sandra Bass (Ex-officio Member)</w:t>
      </w:r>
      <w:r w:rsidR="00F07F28" w:rsidRPr="00E73E64">
        <w:rPr>
          <w:rFonts w:ascii="Times New Roman" w:hAnsi="Times New Roman" w:cs="Times New Roman"/>
          <w:sz w:val="24"/>
          <w:szCs w:val="24"/>
        </w:rPr>
        <w:t>, Alyson Adams (ad-hoc member), Cliff Haynes (ad-hoc member), Ash</w:t>
      </w:r>
      <w:r w:rsidR="00F71016" w:rsidRPr="00E73E64">
        <w:rPr>
          <w:rFonts w:ascii="Times New Roman" w:hAnsi="Times New Roman" w:cs="Times New Roman"/>
          <w:sz w:val="24"/>
          <w:szCs w:val="24"/>
        </w:rPr>
        <w:t>le</w:t>
      </w:r>
      <w:r w:rsidR="00F07F28" w:rsidRPr="00E73E64">
        <w:rPr>
          <w:rFonts w:ascii="Times New Roman" w:hAnsi="Times New Roman" w:cs="Times New Roman"/>
          <w:sz w:val="24"/>
          <w:szCs w:val="24"/>
        </w:rPr>
        <w:t>y MacSuga-Gage (ad-hoc member), Diana Joyce</w:t>
      </w:r>
      <w:r w:rsidR="00E746EE" w:rsidRPr="00E73E64">
        <w:rPr>
          <w:rFonts w:ascii="Times New Roman" w:hAnsi="Times New Roman" w:cs="Times New Roman"/>
          <w:sz w:val="24"/>
          <w:szCs w:val="24"/>
        </w:rPr>
        <w:t>-Beaulieu</w:t>
      </w:r>
      <w:r w:rsidR="00F07F28" w:rsidRPr="00E73E64">
        <w:rPr>
          <w:rFonts w:ascii="Times New Roman" w:hAnsi="Times New Roman" w:cs="Times New Roman"/>
          <w:sz w:val="24"/>
          <w:szCs w:val="24"/>
        </w:rPr>
        <w:t xml:space="preserve"> (FPC </w:t>
      </w:r>
      <w:r w:rsidR="00A37121" w:rsidRPr="00E73E64">
        <w:rPr>
          <w:rFonts w:ascii="Times New Roman" w:hAnsi="Times New Roman" w:cs="Times New Roman"/>
          <w:sz w:val="24"/>
          <w:szCs w:val="24"/>
        </w:rPr>
        <w:t>Chair</w:t>
      </w:r>
      <w:r w:rsidR="00F07F28" w:rsidRPr="00E73E64">
        <w:rPr>
          <w:rFonts w:ascii="Times New Roman" w:hAnsi="Times New Roman" w:cs="Times New Roman"/>
          <w:sz w:val="24"/>
          <w:szCs w:val="24"/>
        </w:rPr>
        <w:t>), Angela K</w:t>
      </w:r>
      <w:r w:rsidR="00F71016" w:rsidRPr="00E73E64">
        <w:rPr>
          <w:rFonts w:ascii="Times New Roman" w:hAnsi="Times New Roman" w:cs="Times New Roman"/>
          <w:sz w:val="24"/>
          <w:szCs w:val="24"/>
        </w:rPr>
        <w:t>oh</w:t>
      </w:r>
      <w:r w:rsidR="00F07F28" w:rsidRPr="00E73E64">
        <w:rPr>
          <w:rFonts w:ascii="Times New Roman" w:hAnsi="Times New Roman" w:cs="Times New Roman"/>
          <w:sz w:val="24"/>
          <w:szCs w:val="24"/>
        </w:rPr>
        <w:t xml:space="preserve">nen (FPC </w:t>
      </w:r>
      <w:r w:rsidR="00A37121" w:rsidRPr="00E73E64">
        <w:rPr>
          <w:rFonts w:ascii="Times New Roman" w:hAnsi="Times New Roman" w:cs="Times New Roman"/>
          <w:sz w:val="24"/>
          <w:szCs w:val="24"/>
        </w:rPr>
        <w:t>Chair</w:t>
      </w:r>
      <w:r w:rsidR="00F07F28" w:rsidRPr="00E73E64">
        <w:rPr>
          <w:rFonts w:ascii="Times New Roman" w:hAnsi="Times New Roman" w:cs="Times New Roman"/>
          <w:sz w:val="24"/>
          <w:szCs w:val="24"/>
        </w:rPr>
        <w:t xml:space="preserve"> Elect)</w:t>
      </w:r>
    </w:p>
    <w:p w14:paraId="4D0691FC" w14:textId="5EB56F75" w:rsidR="00E73E64" w:rsidRPr="00E73E64" w:rsidRDefault="00E73E64" w:rsidP="00E73E64">
      <w:pPr>
        <w:rPr>
          <w:rFonts w:ascii="Times New Roman" w:hAnsi="Times New Roman" w:cs="Times New Roman"/>
          <w:sz w:val="24"/>
          <w:szCs w:val="24"/>
        </w:rPr>
      </w:pPr>
      <w:r w:rsidRPr="00E73E64">
        <w:rPr>
          <w:rFonts w:ascii="Times New Roman" w:hAnsi="Times New Roman" w:cs="Times New Roman"/>
          <w:sz w:val="24"/>
          <w:szCs w:val="24"/>
        </w:rPr>
        <w:t xml:space="preserve">FPC Members </w:t>
      </w:r>
      <w:r w:rsidR="00534693" w:rsidRPr="00E73E64">
        <w:rPr>
          <w:rFonts w:ascii="Times New Roman" w:hAnsi="Times New Roman" w:cs="Times New Roman"/>
          <w:sz w:val="24"/>
          <w:szCs w:val="24"/>
        </w:rPr>
        <w:t>Attend</w:t>
      </w:r>
      <w:r>
        <w:rPr>
          <w:rFonts w:ascii="Times New Roman" w:hAnsi="Times New Roman" w:cs="Times New Roman"/>
          <w:sz w:val="24"/>
          <w:szCs w:val="24"/>
        </w:rPr>
        <w:t>ing</w:t>
      </w:r>
      <w:r w:rsidR="00534693" w:rsidRPr="00E73E64">
        <w:rPr>
          <w:rFonts w:ascii="Times New Roman" w:hAnsi="Times New Roman" w:cs="Times New Roman"/>
          <w:sz w:val="24"/>
          <w:szCs w:val="24"/>
        </w:rPr>
        <w:t xml:space="preserve">: </w:t>
      </w:r>
      <w:r w:rsidR="00644C41" w:rsidRPr="00E73E64">
        <w:rPr>
          <w:rFonts w:ascii="Times New Roman" w:hAnsi="Times New Roman" w:cs="Times New Roman"/>
          <w:sz w:val="24"/>
          <w:szCs w:val="24"/>
        </w:rPr>
        <w:t>Danling Fu</w:t>
      </w:r>
      <w:r w:rsidRPr="00E73E64">
        <w:rPr>
          <w:rFonts w:ascii="Times New Roman" w:hAnsi="Times New Roman" w:cs="Times New Roman"/>
          <w:sz w:val="24"/>
          <w:szCs w:val="24"/>
        </w:rPr>
        <w:t xml:space="preserve"> (STL), Sevan Terzian (STL), Alyson Adams (STL ad hoc), Angela Kohnen (FPC Chair-elect), Cliff Haynes (HDOSE ad hoc), Diana Joyce-Beaulieu (FPC Chair), James McLeskey (SESPECS), Corinne Huggins-Manley (HDOSE/Chair), Holly Lane (SESPECS), Sondra Smith (HDOSE</w:t>
      </w:r>
    </w:p>
    <w:p w14:paraId="3FDC7541" w14:textId="5F5670BD" w:rsidR="00E73E64" w:rsidRPr="00E73E64" w:rsidRDefault="00E73E64" w:rsidP="00644C41">
      <w:pPr>
        <w:rPr>
          <w:rFonts w:ascii="Times New Roman" w:hAnsi="Times New Roman" w:cs="Times New Roman"/>
          <w:sz w:val="24"/>
          <w:szCs w:val="24"/>
        </w:rPr>
      </w:pPr>
      <w:r w:rsidRPr="00E73E64">
        <w:rPr>
          <w:rFonts w:ascii="Times New Roman" w:hAnsi="Times New Roman" w:cs="Times New Roman"/>
          <w:sz w:val="24"/>
          <w:szCs w:val="24"/>
        </w:rPr>
        <w:t>Ex-Officio Member: Sandra Bass, Dean’s office</w:t>
      </w:r>
    </w:p>
    <w:p w14:paraId="728EA1F6" w14:textId="16F26557" w:rsidR="00E73E64" w:rsidRPr="00E73E64" w:rsidRDefault="00E73E64" w:rsidP="00644C41">
      <w:pPr>
        <w:rPr>
          <w:rFonts w:ascii="Times New Roman" w:hAnsi="Times New Roman" w:cs="Times New Roman"/>
          <w:sz w:val="24"/>
          <w:szCs w:val="24"/>
        </w:rPr>
      </w:pPr>
      <w:r w:rsidRPr="00E73E64">
        <w:rPr>
          <w:rFonts w:ascii="Times New Roman" w:hAnsi="Times New Roman" w:cs="Times New Roman"/>
          <w:sz w:val="24"/>
          <w:szCs w:val="24"/>
        </w:rPr>
        <w:t>Dean’s Representation:</w:t>
      </w:r>
      <w:r w:rsidR="00644C41" w:rsidRPr="00E73E64">
        <w:rPr>
          <w:rFonts w:ascii="Times New Roman" w:hAnsi="Times New Roman" w:cs="Times New Roman"/>
          <w:sz w:val="24"/>
          <w:szCs w:val="24"/>
        </w:rPr>
        <w:t xml:space="preserve"> Glenn Good, </w:t>
      </w:r>
      <w:r w:rsidRPr="00E73E64">
        <w:rPr>
          <w:rFonts w:ascii="Times New Roman" w:hAnsi="Times New Roman" w:cs="Times New Roman"/>
          <w:sz w:val="24"/>
          <w:szCs w:val="24"/>
        </w:rPr>
        <w:t>Tom Dana</w:t>
      </w:r>
    </w:p>
    <w:p w14:paraId="65686A6F" w14:textId="561D731C" w:rsidR="00CE5C89" w:rsidRPr="00E73E64" w:rsidRDefault="00CE5C89" w:rsidP="00CF18C5">
      <w:pPr>
        <w:rPr>
          <w:rFonts w:ascii="Times New Roman" w:hAnsi="Times New Roman" w:cs="Times New Roman"/>
          <w:b/>
          <w:sz w:val="24"/>
          <w:szCs w:val="24"/>
        </w:rPr>
      </w:pPr>
      <w:r w:rsidRPr="00E73E64">
        <w:rPr>
          <w:rFonts w:ascii="Times New Roman" w:hAnsi="Times New Roman" w:cs="Times New Roman"/>
          <w:b/>
          <w:sz w:val="24"/>
          <w:szCs w:val="24"/>
        </w:rPr>
        <w:t>Approval of Meeting Minutes</w:t>
      </w:r>
    </w:p>
    <w:p w14:paraId="42D5DB67" w14:textId="2A359586" w:rsidR="00CE5C89" w:rsidRPr="00E73E64" w:rsidRDefault="00CE5C89" w:rsidP="00402CCD">
      <w:pPr>
        <w:pStyle w:val="ListParagraph"/>
        <w:numPr>
          <w:ilvl w:val="0"/>
          <w:numId w:val="4"/>
        </w:numPr>
        <w:ind w:left="360"/>
        <w:rPr>
          <w:rFonts w:ascii="Times New Roman" w:hAnsi="Times New Roman" w:cs="Times New Roman"/>
          <w:sz w:val="24"/>
          <w:szCs w:val="24"/>
        </w:rPr>
      </w:pPr>
      <w:r w:rsidRPr="00E73E64">
        <w:rPr>
          <w:rFonts w:ascii="Times New Roman" w:hAnsi="Times New Roman" w:cs="Times New Roman"/>
          <w:sz w:val="24"/>
          <w:szCs w:val="24"/>
        </w:rPr>
        <w:t xml:space="preserve">Minutes from </w:t>
      </w:r>
      <w:r w:rsidR="00EB4B99" w:rsidRPr="00E73E64">
        <w:rPr>
          <w:rFonts w:ascii="Times New Roman" w:hAnsi="Times New Roman" w:cs="Times New Roman"/>
          <w:sz w:val="24"/>
          <w:szCs w:val="24"/>
        </w:rPr>
        <w:t>1-28-2021</w:t>
      </w:r>
      <w:r w:rsidRPr="00E73E64">
        <w:rPr>
          <w:rFonts w:ascii="Times New Roman" w:hAnsi="Times New Roman" w:cs="Times New Roman"/>
          <w:sz w:val="24"/>
          <w:szCs w:val="24"/>
        </w:rPr>
        <w:t xml:space="preserve"> meeting</w:t>
      </w:r>
    </w:p>
    <w:p w14:paraId="64B611EA" w14:textId="2E915121" w:rsidR="0084405D" w:rsidRPr="00E73E64" w:rsidRDefault="0084405D" w:rsidP="00E73E64">
      <w:pPr>
        <w:pStyle w:val="ListParagraph"/>
        <w:numPr>
          <w:ilvl w:val="0"/>
          <w:numId w:val="29"/>
        </w:numPr>
        <w:tabs>
          <w:tab w:val="left" w:pos="1530"/>
        </w:tabs>
        <w:rPr>
          <w:rFonts w:ascii="Times New Roman" w:hAnsi="Times New Roman" w:cs="Times New Roman"/>
          <w:sz w:val="24"/>
          <w:szCs w:val="24"/>
        </w:rPr>
      </w:pPr>
      <w:r w:rsidRPr="00E73E64">
        <w:rPr>
          <w:rFonts w:ascii="Times New Roman" w:hAnsi="Times New Roman" w:cs="Times New Roman"/>
          <w:sz w:val="24"/>
          <w:szCs w:val="24"/>
        </w:rPr>
        <w:t>Alyson motion to approve</w:t>
      </w:r>
    </w:p>
    <w:p w14:paraId="17E22340" w14:textId="37493152" w:rsidR="0084405D" w:rsidRPr="00E73E64" w:rsidRDefault="0084405D" w:rsidP="00E73E64">
      <w:pPr>
        <w:pStyle w:val="ListParagraph"/>
        <w:numPr>
          <w:ilvl w:val="0"/>
          <w:numId w:val="29"/>
        </w:numPr>
        <w:tabs>
          <w:tab w:val="left" w:pos="1530"/>
        </w:tabs>
        <w:rPr>
          <w:rFonts w:ascii="Times New Roman" w:hAnsi="Times New Roman" w:cs="Times New Roman"/>
          <w:sz w:val="24"/>
          <w:szCs w:val="24"/>
        </w:rPr>
      </w:pPr>
      <w:r w:rsidRPr="00E73E64">
        <w:rPr>
          <w:rFonts w:ascii="Times New Roman" w:hAnsi="Times New Roman" w:cs="Times New Roman"/>
          <w:sz w:val="24"/>
          <w:szCs w:val="24"/>
        </w:rPr>
        <w:t>Danling second</w:t>
      </w:r>
      <w:r w:rsidR="00025F5B" w:rsidRPr="00E73E64">
        <w:rPr>
          <w:rFonts w:ascii="Times New Roman" w:hAnsi="Times New Roman" w:cs="Times New Roman"/>
          <w:sz w:val="24"/>
          <w:szCs w:val="24"/>
        </w:rPr>
        <w:t>ed</w:t>
      </w:r>
    </w:p>
    <w:p w14:paraId="22D16725" w14:textId="4E7A9A1C" w:rsidR="00CE5C89" w:rsidRPr="00E73E64" w:rsidRDefault="0084405D" w:rsidP="00E73E64">
      <w:pPr>
        <w:pStyle w:val="ListParagraph"/>
        <w:numPr>
          <w:ilvl w:val="0"/>
          <w:numId w:val="29"/>
        </w:numPr>
        <w:tabs>
          <w:tab w:val="left" w:pos="1530"/>
        </w:tabs>
        <w:rPr>
          <w:rFonts w:ascii="Times New Roman" w:hAnsi="Times New Roman" w:cs="Times New Roman"/>
          <w:sz w:val="24"/>
          <w:szCs w:val="24"/>
        </w:rPr>
      </w:pPr>
      <w:r w:rsidRPr="00E73E64">
        <w:rPr>
          <w:rFonts w:ascii="Times New Roman" w:hAnsi="Times New Roman" w:cs="Times New Roman"/>
          <w:sz w:val="24"/>
          <w:szCs w:val="24"/>
        </w:rPr>
        <w:t>Approved</w:t>
      </w:r>
    </w:p>
    <w:p w14:paraId="1420D035" w14:textId="6475AC25" w:rsidR="00F07F28" w:rsidRDefault="00F07F28" w:rsidP="00CF18C5">
      <w:pPr>
        <w:rPr>
          <w:rFonts w:ascii="Times New Roman" w:hAnsi="Times New Roman" w:cs="Times New Roman"/>
          <w:b/>
          <w:sz w:val="24"/>
          <w:szCs w:val="24"/>
        </w:rPr>
      </w:pPr>
      <w:r w:rsidRPr="00010339">
        <w:rPr>
          <w:rFonts w:ascii="Times New Roman" w:hAnsi="Times New Roman" w:cs="Times New Roman"/>
          <w:b/>
          <w:sz w:val="24"/>
          <w:szCs w:val="24"/>
        </w:rPr>
        <w:t>Updates</w:t>
      </w:r>
    </w:p>
    <w:p w14:paraId="28891B71" w14:textId="1F45C0F4" w:rsidR="00947A64" w:rsidRPr="00E73E64" w:rsidRDefault="00947A64" w:rsidP="00402CCD">
      <w:pPr>
        <w:pStyle w:val="ListParagraph"/>
        <w:numPr>
          <w:ilvl w:val="0"/>
          <w:numId w:val="7"/>
        </w:numPr>
        <w:ind w:left="360"/>
        <w:rPr>
          <w:rFonts w:ascii="Times New Roman" w:hAnsi="Times New Roman" w:cs="Times New Roman"/>
          <w:sz w:val="24"/>
          <w:szCs w:val="24"/>
          <w:u w:val="single"/>
        </w:rPr>
      </w:pPr>
      <w:r>
        <w:rPr>
          <w:rFonts w:ascii="Times New Roman" w:hAnsi="Times New Roman" w:cs="Times New Roman"/>
          <w:sz w:val="24"/>
          <w:szCs w:val="24"/>
        </w:rPr>
        <w:t xml:space="preserve">Dean’s </w:t>
      </w:r>
      <w:r w:rsidRPr="00E73E64">
        <w:rPr>
          <w:rFonts w:ascii="Times New Roman" w:hAnsi="Times New Roman" w:cs="Times New Roman"/>
          <w:sz w:val="24"/>
          <w:szCs w:val="24"/>
        </w:rPr>
        <w:t>update</w:t>
      </w:r>
    </w:p>
    <w:p w14:paraId="520804A4" w14:textId="347A573D" w:rsidR="0084405D" w:rsidRPr="00E73E64" w:rsidRDefault="0084405D" w:rsidP="00025F5B">
      <w:pPr>
        <w:pStyle w:val="ListParagraph"/>
        <w:numPr>
          <w:ilvl w:val="1"/>
          <w:numId w:val="23"/>
        </w:numPr>
        <w:ind w:left="1530"/>
        <w:rPr>
          <w:rFonts w:ascii="Times New Roman" w:hAnsi="Times New Roman" w:cs="Times New Roman"/>
          <w:sz w:val="24"/>
          <w:szCs w:val="24"/>
          <w:u w:val="single"/>
        </w:rPr>
      </w:pPr>
      <w:r w:rsidRPr="00E73E64">
        <w:rPr>
          <w:rFonts w:ascii="Times New Roman" w:hAnsi="Times New Roman" w:cs="Times New Roman"/>
          <w:sz w:val="24"/>
          <w:szCs w:val="24"/>
        </w:rPr>
        <w:t>Waiting on news from legislature</w:t>
      </w:r>
    </w:p>
    <w:p w14:paraId="54717D6D" w14:textId="1CCEA52C" w:rsidR="0084405D" w:rsidRPr="00E73E64" w:rsidRDefault="0084405D" w:rsidP="00025F5B">
      <w:pPr>
        <w:pStyle w:val="ListParagraph"/>
        <w:numPr>
          <w:ilvl w:val="1"/>
          <w:numId w:val="23"/>
        </w:numPr>
        <w:ind w:left="1530"/>
        <w:rPr>
          <w:rFonts w:ascii="Times New Roman" w:hAnsi="Times New Roman" w:cs="Times New Roman"/>
          <w:sz w:val="24"/>
          <w:szCs w:val="24"/>
          <w:u w:val="single"/>
        </w:rPr>
      </w:pPr>
      <w:r w:rsidRPr="00E73E64">
        <w:rPr>
          <w:rFonts w:ascii="Times New Roman" w:hAnsi="Times New Roman" w:cs="Times New Roman"/>
          <w:sz w:val="24"/>
          <w:szCs w:val="24"/>
        </w:rPr>
        <w:t>Planning for summer budget</w:t>
      </w:r>
    </w:p>
    <w:p w14:paraId="71DAA5C5" w14:textId="77777777" w:rsidR="00CF18C5" w:rsidRDefault="00CD1360" w:rsidP="00CF18C5">
      <w:pPr>
        <w:rPr>
          <w:rFonts w:ascii="Times New Roman" w:hAnsi="Times New Roman" w:cs="Times New Roman"/>
          <w:b/>
          <w:sz w:val="24"/>
          <w:szCs w:val="24"/>
        </w:rPr>
      </w:pPr>
      <w:r w:rsidRPr="002A3F57">
        <w:rPr>
          <w:rFonts w:ascii="Times New Roman" w:hAnsi="Times New Roman" w:cs="Times New Roman"/>
          <w:b/>
          <w:sz w:val="24"/>
          <w:szCs w:val="24"/>
        </w:rPr>
        <w:t>Agenda Items</w:t>
      </w:r>
      <w:r w:rsidR="00CF18C5">
        <w:rPr>
          <w:rFonts w:ascii="Times New Roman" w:hAnsi="Times New Roman" w:cs="Times New Roman"/>
          <w:b/>
          <w:sz w:val="24"/>
          <w:szCs w:val="24"/>
        </w:rPr>
        <w:t>:</w:t>
      </w:r>
    </w:p>
    <w:p w14:paraId="58BB2F9D" w14:textId="39F7E3EB" w:rsidR="00CF18C5" w:rsidRDefault="00CF18C5" w:rsidP="00CF18C5">
      <w:pPr>
        <w:rPr>
          <w:rFonts w:ascii="Times New Roman" w:hAnsi="Times New Roman" w:cs="Times New Roman"/>
          <w:sz w:val="24"/>
          <w:szCs w:val="24"/>
        </w:rPr>
      </w:pPr>
      <w:r>
        <w:rPr>
          <w:rFonts w:ascii="Times New Roman" w:hAnsi="Times New Roman" w:cs="Times New Roman"/>
          <w:bCs/>
          <w:sz w:val="24"/>
          <w:szCs w:val="24"/>
        </w:rPr>
        <w:t>Reminder</w:t>
      </w:r>
      <w:r w:rsidR="00823004">
        <w:rPr>
          <w:rFonts w:ascii="Times New Roman" w:hAnsi="Times New Roman" w:cs="Times New Roman"/>
          <w:bCs/>
          <w:sz w:val="24"/>
          <w:szCs w:val="24"/>
        </w:rPr>
        <w:t xml:space="preserve"> 1</w:t>
      </w:r>
      <w:r>
        <w:rPr>
          <w:rFonts w:ascii="Times New Roman" w:hAnsi="Times New Roman" w:cs="Times New Roman"/>
          <w:bCs/>
          <w:sz w:val="24"/>
          <w:szCs w:val="24"/>
        </w:rPr>
        <w:t xml:space="preserve">: Based on the December 3, 2020 meeting, the </w:t>
      </w:r>
      <w:r>
        <w:rPr>
          <w:rFonts w:ascii="Times New Roman" w:hAnsi="Times New Roman" w:cs="Times New Roman"/>
          <w:sz w:val="24"/>
          <w:szCs w:val="24"/>
        </w:rPr>
        <w:t>BAC committee is pursuing committee goal 4 and its intended outcome for the remainder of Spring 2021</w:t>
      </w:r>
      <w:r w:rsidR="00402CCD">
        <w:rPr>
          <w:rFonts w:ascii="Times New Roman" w:hAnsi="Times New Roman" w:cs="Times New Roman"/>
          <w:sz w:val="24"/>
          <w:szCs w:val="24"/>
        </w:rPr>
        <w:t>.</w:t>
      </w:r>
    </w:p>
    <w:p w14:paraId="3849FCDF" w14:textId="2DB9B2C1" w:rsidR="00CF18C5" w:rsidRDefault="00CF18C5" w:rsidP="00EF5C9C">
      <w:pPr>
        <w:pStyle w:val="ListParagraph"/>
        <w:numPr>
          <w:ilvl w:val="0"/>
          <w:numId w:val="15"/>
        </w:numPr>
        <w:rPr>
          <w:rFonts w:ascii="Times New Roman" w:hAnsi="Times New Roman" w:cs="Times New Roman"/>
          <w:sz w:val="24"/>
          <w:szCs w:val="24"/>
        </w:rPr>
      </w:pPr>
      <w:r w:rsidRPr="00CF18C5">
        <w:rPr>
          <w:rFonts w:ascii="Times New Roman" w:hAnsi="Times New Roman" w:cs="Times New Roman"/>
          <w:sz w:val="24"/>
          <w:szCs w:val="24"/>
        </w:rPr>
        <w:t xml:space="preserve">BAC Committee Goal 4: </w:t>
      </w:r>
      <w:r w:rsidR="00CD1360" w:rsidRPr="00CF18C5">
        <w:rPr>
          <w:rFonts w:ascii="Times New Roman" w:hAnsi="Times New Roman" w:cs="Times New Roman"/>
          <w:sz w:val="24"/>
          <w:szCs w:val="24"/>
        </w:rPr>
        <w:t>Assist in evaluating equity in faculty salaries in the College of Education</w:t>
      </w:r>
    </w:p>
    <w:p w14:paraId="0FCB9AB7" w14:textId="77777777" w:rsidR="00BE5888" w:rsidRPr="00E73E64" w:rsidRDefault="00BE5888" w:rsidP="00BE5888">
      <w:pPr>
        <w:pStyle w:val="ListParagraph"/>
        <w:numPr>
          <w:ilvl w:val="1"/>
          <w:numId w:val="15"/>
        </w:numPr>
        <w:rPr>
          <w:rFonts w:ascii="Times New Roman" w:hAnsi="Times New Roman" w:cs="Times New Roman"/>
          <w:sz w:val="24"/>
          <w:szCs w:val="24"/>
        </w:rPr>
      </w:pPr>
      <w:r w:rsidRPr="00E73E64">
        <w:rPr>
          <w:rFonts w:ascii="Times New Roman" w:hAnsi="Times New Roman" w:cs="Times New Roman"/>
          <w:sz w:val="24"/>
          <w:szCs w:val="24"/>
        </w:rPr>
        <w:t>Possible revisions:</w:t>
      </w:r>
    </w:p>
    <w:p w14:paraId="480B5102" w14:textId="3512080D" w:rsidR="00BE5888" w:rsidRPr="00E73E64" w:rsidRDefault="00BE5888" w:rsidP="00BE5888">
      <w:pPr>
        <w:pStyle w:val="ListParagraph"/>
        <w:numPr>
          <w:ilvl w:val="2"/>
          <w:numId w:val="15"/>
        </w:numPr>
        <w:rPr>
          <w:rFonts w:ascii="Times New Roman" w:hAnsi="Times New Roman" w:cs="Times New Roman"/>
          <w:sz w:val="24"/>
          <w:szCs w:val="24"/>
        </w:rPr>
      </w:pPr>
      <w:r w:rsidRPr="00E73E64">
        <w:rPr>
          <w:rFonts w:ascii="Times New Roman" w:hAnsi="Times New Roman" w:cs="Times New Roman"/>
          <w:sz w:val="24"/>
          <w:szCs w:val="24"/>
        </w:rPr>
        <w:t>Making the process visible is a valuable step</w:t>
      </w:r>
    </w:p>
    <w:p w14:paraId="17B48069" w14:textId="0F3E24DE" w:rsidR="00BE5888" w:rsidRPr="00E73E64" w:rsidRDefault="00BE5888" w:rsidP="00BE5888">
      <w:pPr>
        <w:pStyle w:val="ListParagraph"/>
        <w:numPr>
          <w:ilvl w:val="2"/>
          <w:numId w:val="15"/>
        </w:numPr>
        <w:rPr>
          <w:rFonts w:ascii="Times New Roman" w:hAnsi="Times New Roman" w:cs="Times New Roman"/>
          <w:sz w:val="24"/>
          <w:szCs w:val="24"/>
        </w:rPr>
      </w:pPr>
      <w:r w:rsidRPr="00E73E64">
        <w:rPr>
          <w:rFonts w:ascii="Times New Roman" w:hAnsi="Times New Roman" w:cs="Times New Roman"/>
          <w:sz w:val="24"/>
          <w:szCs w:val="24"/>
        </w:rPr>
        <w:t>Salary numbers are visible publicly, but may not be sufficient to think of outcomes.</w:t>
      </w:r>
    </w:p>
    <w:p w14:paraId="4712E20F" w14:textId="5E191244" w:rsidR="00CF18C5" w:rsidRDefault="00CF18C5" w:rsidP="00EF5C9C">
      <w:pPr>
        <w:pStyle w:val="ListParagraph"/>
        <w:numPr>
          <w:ilvl w:val="0"/>
          <w:numId w:val="15"/>
        </w:numPr>
        <w:rPr>
          <w:rFonts w:ascii="Times New Roman" w:hAnsi="Times New Roman" w:cs="Times New Roman"/>
          <w:sz w:val="24"/>
          <w:szCs w:val="24"/>
        </w:rPr>
      </w:pPr>
      <w:r w:rsidRPr="00402CCD">
        <w:rPr>
          <w:rFonts w:ascii="Times New Roman" w:hAnsi="Times New Roman" w:cs="Times New Roman"/>
          <w:sz w:val="24"/>
          <w:szCs w:val="24"/>
        </w:rPr>
        <w:t>Intended Outcome: Provide results of equity evaluation of faculty salaries to FPC.</w:t>
      </w:r>
    </w:p>
    <w:p w14:paraId="6B3F7469" w14:textId="77777777" w:rsidR="00BE5888" w:rsidRPr="00E73E64" w:rsidRDefault="00BE5888" w:rsidP="00BE5888">
      <w:pPr>
        <w:pStyle w:val="ListParagraph"/>
        <w:numPr>
          <w:ilvl w:val="1"/>
          <w:numId w:val="15"/>
        </w:numPr>
        <w:rPr>
          <w:rFonts w:ascii="Times New Roman" w:hAnsi="Times New Roman" w:cs="Times New Roman"/>
          <w:sz w:val="24"/>
          <w:szCs w:val="24"/>
        </w:rPr>
      </w:pPr>
      <w:r w:rsidRPr="00E73E64">
        <w:rPr>
          <w:rFonts w:ascii="Times New Roman" w:hAnsi="Times New Roman" w:cs="Times New Roman"/>
          <w:sz w:val="24"/>
          <w:szCs w:val="24"/>
        </w:rPr>
        <w:t>Possible revisions:</w:t>
      </w:r>
    </w:p>
    <w:p w14:paraId="02DEAEB2" w14:textId="7C61C7B1" w:rsidR="00BE5888" w:rsidRPr="00E73E64" w:rsidRDefault="00BE5888" w:rsidP="00E73E64">
      <w:pPr>
        <w:pStyle w:val="ListParagraph"/>
        <w:numPr>
          <w:ilvl w:val="0"/>
          <w:numId w:val="15"/>
        </w:numPr>
        <w:rPr>
          <w:rFonts w:ascii="Times New Roman" w:hAnsi="Times New Roman" w:cs="Times New Roman"/>
          <w:sz w:val="24"/>
          <w:szCs w:val="24"/>
        </w:rPr>
      </w:pPr>
      <w:r w:rsidRPr="00E73E64">
        <w:rPr>
          <w:rFonts w:ascii="Times New Roman" w:hAnsi="Times New Roman" w:cs="Times New Roman"/>
          <w:sz w:val="24"/>
          <w:szCs w:val="24"/>
        </w:rPr>
        <w:lastRenderedPageBreak/>
        <w:t>Recommendations to the Dean</w:t>
      </w:r>
    </w:p>
    <w:p w14:paraId="4E36D2B4" w14:textId="0BF1FF8C" w:rsidR="00BE5888" w:rsidRPr="00E73E64" w:rsidRDefault="00BE5888" w:rsidP="00E73E64">
      <w:pPr>
        <w:pStyle w:val="ListParagraph"/>
        <w:numPr>
          <w:ilvl w:val="0"/>
          <w:numId w:val="15"/>
        </w:numPr>
        <w:rPr>
          <w:rFonts w:ascii="Times New Roman" w:hAnsi="Times New Roman" w:cs="Times New Roman"/>
          <w:sz w:val="24"/>
          <w:szCs w:val="24"/>
        </w:rPr>
      </w:pPr>
      <w:r w:rsidRPr="00E73E64">
        <w:rPr>
          <w:rFonts w:ascii="Times New Roman" w:hAnsi="Times New Roman" w:cs="Times New Roman"/>
          <w:sz w:val="24"/>
          <w:szCs w:val="24"/>
        </w:rPr>
        <w:t>Document making processes transparent</w:t>
      </w:r>
    </w:p>
    <w:p w14:paraId="5DE55874" w14:textId="6AFD2643" w:rsidR="00BE5888" w:rsidRPr="00E73E64" w:rsidRDefault="00BE5888" w:rsidP="00E73E64">
      <w:pPr>
        <w:pStyle w:val="ListParagraph"/>
        <w:numPr>
          <w:ilvl w:val="0"/>
          <w:numId w:val="15"/>
        </w:numPr>
        <w:rPr>
          <w:rFonts w:ascii="Times New Roman" w:hAnsi="Times New Roman" w:cs="Times New Roman"/>
          <w:sz w:val="24"/>
          <w:szCs w:val="24"/>
        </w:rPr>
      </w:pPr>
      <w:r w:rsidRPr="00E73E64">
        <w:rPr>
          <w:rFonts w:ascii="Times New Roman" w:hAnsi="Times New Roman" w:cs="Times New Roman"/>
          <w:sz w:val="24"/>
          <w:szCs w:val="24"/>
        </w:rPr>
        <w:t>Provide more information to faculty about process of hiring salaries, factors that play a role…</w:t>
      </w:r>
    </w:p>
    <w:p w14:paraId="09A34562" w14:textId="77777777" w:rsidR="00823004" w:rsidRDefault="00823004" w:rsidP="00823004">
      <w:pPr>
        <w:rPr>
          <w:rFonts w:ascii="Times New Roman" w:hAnsi="Times New Roman" w:cs="Times New Roman"/>
          <w:sz w:val="24"/>
          <w:szCs w:val="24"/>
        </w:rPr>
      </w:pPr>
      <w:r>
        <w:rPr>
          <w:rFonts w:ascii="Times New Roman" w:hAnsi="Times New Roman" w:cs="Times New Roman"/>
          <w:sz w:val="24"/>
          <w:szCs w:val="24"/>
        </w:rPr>
        <w:t>Reminder 2: Based on the January 28, 2021 meeting, the BAC committee aims to focus the faculty salary review on:</w:t>
      </w:r>
    </w:p>
    <w:p w14:paraId="022C6714" w14:textId="1533EA61" w:rsidR="00823004" w:rsidRDefault="00823004" w:rsidP="0082300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Evaluating systemic issues (rather than individual issues)</w:t>
      </w:r>
    </w:p>
    <w:p w14:paraId="1034137D" w14:textId="096AC8DE" w:rsidR="00823004" w:rsidRDefault="00823004" w:rsidP="0082300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Increasing transparency of and access to all systems that impact faculty salaries</w:t>
      </w:r>
    </w:p>
    <w:p w14:paraId="60A8AE95" w14:textId="4BE0A745" w:rsidR="00823004" w:rsidRPr="00E73E64" w:rsidRDefault="00823004" w:rsidP="00EF5C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Forming a basis for continued work beyond the 2020-2021 BAC committee</w:t>
      </w:r>
    </w:p>
    <w:p w14:paraId="502CBD19" w14:textId="3FCA8E62" w:rsidR="00025F5B" w:rsidRPr="00E73E64" w:rsidRDefault="0084405D" w:rsidP="002C1B88">
      <w:pPr>
        <w:pStyle w:val="ListParagraph"/>
        <w:numPr>
          <w:ilvl w:val="0"/>
          <w:numId w:val="22"/>
        </w:numPr>
        <w:rPr>
          <w:rFonts w:ascii="Times New Roman" w:hAnsi="Times New Roman" w:cs="Times New Roman"/>
          <w:sz w:val="24"/>
          <w:szCs w:val="24"/>
        </w:rPr>
      </w:pPr>
      <w:r w:rsidRPr="00E73E64">
        <w:rPr>
          <w:rFonts w:ascii="Times New Roman" w:hAnsi="Times New Roman" w:cs="Times New Roman"/>
          <w:sz w:val="24"/>
          <w:szCs w:val="24"/>
        </w:rPr>
        <w:t xml:space="preserve">Started with a discussion on the example evaluation from </w:t>
      </w:r>
      <w:r w:rsidR="000339E3" w:rsidRPr="00E73E64">
        <w:rPr>
          <w:rFonts w:ascii="Times New Roman" w:hAnsi="Times New Roman" w:cs="Times New Roman"/>
          <w:sz w:val="24"/>
          <w:szCs w:val="24"/>
        </w:rPr>
        <w:t>Oregon</w:t>
      </w:r>
      <w:r w:rsidRPr="00E73E64">
        <w:rPr>
          <w:rFonts w:ascii="Times New Roman" w:hAnsi="Times New Roman" w:cs="Times New Roman"/>
          <w:sz w:val="24"/>
          <w:szCs w:val="24"/>
        </w:rPr>
        <w:t xml:space="preserve"> in TEAMs.</w:t>
      </w:r>
    </w:p>
    <w:p w14:paraId="1615946B" w14:textId="7A7AB2DD" w:rsidR="00836241" w:rsidRPr="00E73E64" w:rsidRDefault="00836241" w:rsidP="00025F5B">
      <w:pPr>
        <w:pStyle w:val="ListParagraph"/>
        <w:numPr>
          <w:ilvl w:val="1"/>
          <w:numId w:val="25"/>
        </w:numPr>
        <w:rPr>
          <w:rFonts w:ascii="Times New Roman" w:hAnsi="Times New Roman" w:cs="Times New Roman"/>
          <w:sz w:val="24"/>
          <w:szCs w:val="24"/>
        </w:rPr>
      </w:pPr>
      <w:r w:rsidRPr="00E73E64">
        <w:rPr>
          <w:rFonts w:ascii="Times New Roman" w:hAnsi="Times New Roman" w:cs="Times New Roman"/>
          <w:sz w:val="24"/>
          <w:szCs w:val="24"/>
        </w:rPr>
        <w:t>Should we consider having a third-party vendor do something similar?</w:t>
      </w:r>
    </w:p>
    <w:p w14:paraId="48CEA3B3" w14:textId="6F906159" w:rsidR="00836241" w:rsidRPr="00E73E64" w:rsidRDefault="00836241" w:rsidP="00025F5B">
      <w:pPr>
        <w:pStyle w:val="ListParagraph"/>
        <w:numPr>
          <w:ilvl w:val="1"/>
          <w:numId w:val="25"/>
        </w:numPr>
        <w:rPr>
          <w:rFonts w:ascii="Times New Roman" w:hAnsi="Times New Roman" w:cs="Times New Roman"/>
          <w:sz w:val="24"/>
          <w:szCs w:val="24"/>
        </w:rPr>
      </w:pPr>
      <w:r w:rsidRPr="00E73E64">
        <w:rPr>
          <w:rFonts w:ascii="Times New Roman" w:hAnsi="Times New Roman" w:cs="Times New Roman"/>
          <w:sz w:val="24"/>
          <w:szCs w:val="24"/>
        </w:rPr>
        <w:t>Should we consider doing this at all?</w:t>
      </w:r>
    </w:p>
    <w:p w14:paraId="10F39470" w14:textId="1C4F5752" w:rsidR="00836241" w:rsidRPr="00E73E64" w:rsidRDefault="00836241" w:rsidP="00025F5B">
      <w:pPr>
        <w:pStyle w:val="ListParagraph"/>
        <w:numPr>
          <w:ilvl w:val="1"/>
          <w:numId w:val="25"/>
        </w:numPr>
        <w:rPr>
          <w:rFonts w:ascii="Times New Roman" w:hAnsi="Times New Roman" w:cs="Times New Roman"/>
          <w:sz w:val="24"/>
          <w:szCs w:val="24"/>
        </w:rPr>
      </w:pPr>
      <w:r w:rsidRPr="00E73E64">
        <w:rPr>
          <w:rFonts w:ascii="Times New Roman" w:hAnsi="Times New Roman" w:cs="Times New Roman"/>
          <w:sz w:val="24"/>
          <w:szCs w:val="24"/>
        </w:rPr>
        <w:t>Should we start with a scan of the data to decide?</w:t>
      </w:r>
    </w:p>
    <w:p w14:paraId="0CAF37E9" w14:textId="7183ABA3" w:rsidR="00AB7EDE" w:rsidRPr="00E73E64" w:rsidRDefault="00836241" w:rsidP="00EF5C9C">
      <w:pPr>
        <w:pStyle w:val="ListParagraph"/>
        <w:numPr>
          <w:ilvl w:val="1"/>
          <w:numId w:val="25"/>
        </w:numPr>
        <w:rPr>
          <w:rFonts w:ascii="Times New Roman" w:hAnsi="Times New Roman" w:cs="Times New Roman"/>
          <w:sz w:val="24"/>
          <w:szCs w:val="24"/>
        </w:rPr>
      </w:pPr>
      <w:r w:rsidRPr="00E73E64">
        <w:rPr>
          <w:rFonts w:ascii="Times New Roman" w:hAnsi="Times New Roman" w:cs="Times New Roman"/>
          <w:sz w:val="24"/>
          <w:szCs w:val="24"/>
        </w:rPr>
        <w:t xml:space="preserve">Some peer review research with similar goals to the </w:t>
      </w:r>
      <w:r w:rsidR="000339E3" w:rsidRPr="00E73E64">
        <w:rPr>
          <w:rFonts w:ascii="Times New Roman" w:hAnsi="Times New Roman" w:cs="Times New Roman"/>
          <w:sz w:val="24"/>
          <w:szCs w:val="24"/>
        </w:rPr>
        <w:t>Oregon</w:t>
      </w:r>
      <w:r w:rsidRPr="00E73E64">
        <w:rPr>
          <w:rFonts w:ascii="Times New Roman" w:hAnsi="Times New Roman" w:cs="Times New Roman"/>
          <w:sz w:val="24"/>
          <w:szCs w:val="24"/>
        </w:rPr>
        <w:t xml:space="preserve"> evaluation recommended doing both, individual equity evaluation and system level evaluations.</w:t>
      </w:r>
    </w:p>
    <w:p w14:paraId="326D30C8" w14:textId="3900A290" w:rsidR="00AB7EDE" w:rsidRDefault="001328B1" w:rsidP="00914DDA">
      <w:pPr>
        <w:pStyle w:val="ListParagraph"/>
        <w:numPr>
          <w:ilvl w:val="3"/>
          <w:numId w:val="15"/>
        </w:numPr>
        <w:ind w:left="0" w:firstLine="0"/>
        <w:rPr>
          <w:rFonts w:ascii="Times New Roman" w:hAnsi="Times New Roman" w:cs="Times New Roman"/>
          <w:sz w:val="24"/>
          <w:szCs w:val="24"/>
        </w:rPr>
      </w:pPr>
      <w:r w:rsidRPr="00AB7EDE">
        <w:rPr>
          <w:rFonts w:ascii="Times New Roman" w:hAnsi="Times New Roman" w:cs="Times New Roman"/>
          <w:sz w:val="24"/>
          <w:szCs w:val="24"/>
        </w:rPr>
        <w:t>Discussion around above two reminders</w:t>
      </w:r>
    </w:p>
    <w:p w14:paraId="68693BA3" w14:textId="77777777" w:rsidR="00AB7EDE" w:rsidRDefault="00AB7EDE" w:rsidP="00AB7EDE">
      <w:pPr>
        <w:pStyle w:val="ListParagraph"/>
        <w:ind w:left="0"/>
        <w:rPr>
          <w:rFonts w:ascii="Times New Roman" w:hAnsi="Times New Roman" w:cs="Times New Roman"/>
          <w:sz w:val="24"/>
          <w:szCs w:val="24"/>
        </w:rPr>
      </w:pPr>
    </w:p>
    <w:p w14:paraId="2859BC20" w14:textId="77777777" w:rsidR="00AB7EDE" w:rsidRDefault="00EF5C9C" w:rsidP="00AB7EDE">
      <w:pPr>
        <w:pStyle w:val="ListParagraph"/>
        <w:numPr>
          <w:ilvl w:val="3"/>
          <w:numId w:val="15"/>
        </w:numPr>
        <w:ind w:left="0" w:firstLine="0"/>
        <w:rPr>
          <w:rFonts w:ascii="Times New Roman" w:hAnsi="Times New Roman" w:cs="Times New Roman"/>
          <w:sz w:val="24"/>
          <w:szCs w:val="24"/>
        </w:rPr>
      </w:pPr>
      <w:r w:rsidRPr="00AB7EDE">
        <w:rPr>
          <w:rFonts w:ascii="Times New Roman" w:hAnsi="Times New Roman" w:cs="Times New Roman"/>
          <w:sz w:val="24"/>
          <w:szCs w:val="24"/>
        </w:rPr>
        <w:t>Iden</w:t>
      </w:r>
      <w:r w:rsidR="001328B1" w:rsidRPr="00AB7EDE">
        <w:rPr>
          <w:rFonts w:ascii="Times New Roman" w:hAnsi="Times New Roman" w:cs="Times New Roman"/>
          <w:sz w:val="24"/>
          <w:szCs w:val="24"/>
        </w:rPr>
        <w:t>tification of</w:t>
      </w:r>
      <w:r w:rsidRPr="00AB7EDE">
        <w:rPr>
          <w:rFonts w:ascii="Times New Roman" w:hAnsi="Times New Roman" w:cs="Times New Roman"/>
          <w:sz w:val="24"/>
          <w:szCs w:val="24"/>
        </w:rPr>
        <w:t xml:space="preserve"> the faculty salary systems for evaluation </w:t>
      </w:r>
    </w:p>
    <w:p w14:paraId="1592E268" w14:textId="77777777" w:rsidR="00AB7EDE" w:rsidRPr="00AB7EDE" w:rsidRDefault="00AB7EDE" w:rsidP="00AB7EDE">
      <w:pPr>
        <w:pStyle w:val="ListParagraph"/>
        <w:rPr>
          <w:rFonts w:ascii="Times New Roman" w:hAnsi="Times New Roman" w:cs="Times New Roman"/>
          <w:sz w:val="24"/>
          <w:szCs w:val="24"/>
        </w:rPr>
      </w:pPr>
    </w:p>
    <w:p w14:paraId="3D0B1E85" w14:textId="77777777" w:rsidR="00AB7EDE" w:rsidRDefault="00AB7EDE" w:rsidP="00AB7EDE">
      <w:pPr>
        <w:pStyle w:val="ListParagraph"/>
        <w:numPr>
          <w:ilvl w:val="4"/>
          <w:numId w:val="15"/>
        </w:numPr>
        <w:ind w:left="990" w:hanging="270"/>
        <w:rPr>
          <w:rFonts w:ascii="Times New Roman" w:hAnsi="Times New Roman" w:cs="Times New Roman"/>
          <w:sz w:val="24"/>
          <w:szCs w:val="24"/>
        </w:rPr>
      </w:pPr>
      <w:r w:rsidRPr="00AB7EDE">
        <w:rPr>
          <w:rFonts w:ascii="Times New Roman" w:hAnsi="Times New Roman" w:cs="Times New Roman"/>
          <w:sz w:val="24"/>
          <w:szCs w:val="24"/>
        </w:rPr>
        <w:t>Four</w:t>
      </w:r>
      <w:r w:rsidR="00EF5C9C" w:rsidRPr="00AB7EDE">
        <w:rPr>
          <w:rFonts w:ascii="Times New Roman" w:hAnsi="Times New Roman" w:cs="Times New Roman"/>
          <w:sz w:val="24"/>
          <w:szCs w:val="24"/>
        </w:rPr>
        <w:t xml:space="preserve"> systems discussed at previous meeting:</w:t>
      </w:r>
    </w:p>
    <w:p w14:paraId="399D8E7F" w14:textId="77777777" w:rsidR="00AB7EDE" w:rsidRPr="00E73E64" w:rsidRDefault="00AB7EDE" w:rsidP="00AB7EDE">
      <w:pPr>
        <w:pStyle w:val="ListParagraph"/>
        <w:numPr>
          <w:ilvl w:val="5"/>
          <w:numId w:val="15"/>
        </w:numPr>
        <w:ind w:left="1350" w:hanging="90"/>
        <w:rPr>
          <w:rFonts w:ascii="Times New Roman" w:hAnsi="Times New Roman" w:cs="Times New Roman"/>
          <w:sz w:val="24"/>
          <w:szCs w:val="24"/>
        </w:rPr>
      </w:pPr>
      <w:r w:rsidRPr="00E73E64">
        <w:rPr>
          <w:rFonts w:ascii="Times New Roman" w:eastAsia="Times New Roman" w:hAnsi="Times New Roman" w:cs="Times New Roman"/>
          <w:sz w:val="24"/>
          <w:szCs w:val="24"/>
        </w:rPr>
        <w:t>School merit policies, including administrative discretion in merit raises</w:t>
      </w:r>
      <w:r w:rsidRPr="00E73E64">
        <w:rPr>
          <w:rFonts w:ascii="Segoe UI" w:eastAsia="Times New Roman" w:hAnsi="Segoe UI" w:cs="Segoe UI"/>
          <w:sz w:val="21"/>
          <w:szCs w:val="21"/>
        </w:rPr>
        <w:t xml:space="preserve"> </w:t>
      </w:r>
    </w:p>
    <w:p w14:paraId="06FEC77E" w14:textId="6740AF6C" w:rsidR="00AB7EDE" w:rsidRPr="00E73E64" w:rsidRDefault="00AB7EDE" w:rsidP="00AB7EDE">
      <w:pPr>
        <w:pStyle w:val="ListParagraph"/>
        <w:numPr>
          <w:ilvl w:val="5"/>
          <w:numId w:val="15"/>
        </w:numPr>
        <w:ind w:left="1350" w:hanging="90"/>
        <w:rPr>
          <w:rFonts w:ascii="Times New Roman" w:hAnsi="Times New Roman" w:cs="Times New Roman"/>
          <w:sz w:val="24"/>
          <w:szCs w:val="24"/>
        </w:rPr>
      </w:pPr>
      <w:r w:rsidRPr="00E73E64">
        <w:rPr>
          <w:rFonts w:ascii="Times New Roman" w:eastAsia="Times New Roman" w:hAnsi="Times New Roman" w:cs="Times New Roman"/>
          <w:sz w:val="24"/>
          <w:szCs w:val="24"/>
        </w:rPr>
        <w:t>Processes for determining and negotiating starting salaries</w:t>
      </w:r>
      <w:r w:rsidRPr="00E73E64">
        <w:rPr>
          <w:rFonts w:ascii="Segoe UI" w:eastAsia="Times New Roman" w:hAnsi="Segoe UI" w:cs="Segoe UI"/>
          <w:sz w:val="21"/>
          <w:szCs w:val="21"/>
        </w:rPr>
        <w:t xml:space="preserve"> </w:t>
      </w:r>
    </w:p>
    <w:p w14:paraId="3796A13F" w14:textId="36591CC1" w:rsidR="00BE5888" w:rsidRPr="00E73E64" w:rsidRDefault="00BE5888" w:rsidP="00025F5B">
      <w:pPr>
        <w:pStyle w:val="ListParagraph"/>
        <w:numPr>
          <w:ilvl w:val="6"/>
          <w:numId w:val="26"/>
        </w:numPr>
        <w:ind w:left="1440"/>
        <w:rPr>
          <w:rFonts w:ascii="Times New Roman" w:hAnsi="Times New Roman" w:cs="Times New Roman"/>
          <w:sz w:val="24"/>
          <w:szCs w:val="24"/>
        </w:rPr>
      </w:pPr>
      <w:r w:rsidRPr="00E73E64">
        <w:rPr>
          <w:rFonts w:ascii="Segoe UI" w:eastAsia="Times New Roman" w:hAnsi="Segoe UI" w:cs="Segoe UI"/>
          <w:sz w:val="21"/>
          <w:szCs w:val="21"/>
        </w:rPr>
        <w:t>Want to talk to Dean’s office- what is this process, what are some mistakes you may make, considerations you have</w:t>
      </w:r>
    </w:p>
    <w:p w14:paraId="13B0D8EE" w14:textId="617977B3" w:rsidR="00BE5888" w:rsidRPr="00E73E64" w:rsidRDefault="00BE5888" w:rsidP="00025F5B">
      <w:pPr>
        <w:pStyle w:val="ListParagraph"/>
        <w:numPr>
          <w:ilvl w:val="6"/>
          <w:numId w:val="26"/>
        </w:numPr>
        <w:ind w:left="1440"/>
        <w:rPr>
          <w:rFonts w:ascii="Times New Roman" w:hAnsi="Times New Roman" w:cs="Times New Roman"/>
          <w:sz w:val="24"/>
          <w:szCs w:val="24"/>
        </w:rPr>
      </w:pPr>
      <w:r w:rsidRPr="00E73E64">
        <w:rPr>
          <w:rFonts w:ascii="Segoe UI" w:eastAsia="Times New Roman" w:hAnsi="Segoe UI" w:cs="Segoe UI"/>
          <w:sz w:val="21"/>
          <w:szCs w:val="21"/>
        </w:rPr>
        <w:t>Dean Good gave a broad overview of how starting salary negotiation are made and what is considered</w:t>
      </w:r>
    </w:p>
    <w:p w14:paraId="37F1630F" w14:textId="77777777" w:rsidR="00AB7EDE" w:rsidRPr="00AB7EDE" w:rsidRDefault="00AB7EDE" w:rsidP="00AB7EDE">
      <w:pPr>
        <w:pStyle w:val="ListParagraph"/>
        <w:numPr>
          <w:ilvl w:val="5"/>
          <w:numId w:val="15"/>
        </w:numPr>
        <w:ind w:left="1350" w:hanging="90"/>
        <w:rPr>
          <w:rFonts w:ascii="Times New Roman" w:hAnsi="Times New Roman" w:cs="Times New Roman"/>
          <w:sz w:val="24"/>
          <w:szCs w:val="24"/>
        </w:rPr>
      </w:pPr>
      <w:r w:rsidRPr="00AB7EDE">
        <w:rPr>
          <w:rFonts w:ascii="Times New Roman" w:eastAsia="Times New Roman" w:hAnsi="Times New Roman" w:cs="Times New Roman"/>
          <w:sz w:val="24"/>
          <w:szCs w:val="24"/>
        </w:rPr>
        <w:t>Annual report systems used to evaluate faculty</w:t>
      </w:r>
      <w:r w:rsidRPr="00AB7EDE">
        <w:rPr>
          <w:rFonts w:ascii="Segoe UI" w:eastAsia="Times New Roman" w:hAnsi="Segoe UI" w:cs="Segoe UI"/>
          <w:sz w:val="21"/>
          <w:szCs w:val="21"/>
        </w:rPr>
        <w:t xml:space="preserve"> </w:t>
      </w:r>
    </w:p>
    <w:p w14:paraId="579CF8F6" w14:textId="77777777" w:rsidR="00AB7EDE" w:rsidRPr="00AB7EDE" w:rsidRDefault="00AB7EDE" w:rsidP="00AB7EDE">
      <w:pPr>
        <w:pStyle w:val="ListParagraph"/>
        <w:numPr>
          <w:ilvl w:val="5"/>
          <w:numId w:val="15"/>
        </w:numPr>
        <w:ind w:left="1350" w:hanging="90"/>
        <w:rPr>
          <w:rFonts w:ascii="Times New Roman" w:hAnsi="Times New Roman" w:cs="Times New Roman"/>
          <w:sz w:val="24"/>
          <w:szCs w:val="24"/>
        </w:rPr>
      </w:pPr>
      <w:r w:rsidRPr="00AB7EDE">
        <w:rPr>
          <w:rFonts w:ascii="Times New Roman" w:eastAsia="Times New Roman" w:hAnsi="Times New Roman" w:cs="Times New Roman"/>
          <w:sz w:val="24"/>
          <w:szCs w:val="24"/>
        </w:rPr>
        <w:t xml:space="preserve">Faculty requested discretionary pay increases </w:t>
      </w:r>
    </w:p>
    <w:p w14:paraId="627374D0" w14:textId="2070C872" w:rsidR="00AB7EDE" w:rsidRPr="00E73E64" w:rsidRDefault="00EF5C9C" w:rsidP="00AB7EDE">
      <w:pPr>
        <w:pStyle w:val="ListParagraph"/>
        <w:numPr>
          <w:ilvl w:val="4"/>
          <w:numId w:val="15"/>
        </w:numPr>
        <w:ind w:left="990" w:hanging="270"/>
        <w:rPr>
          <w:rFonts w:ascii="Times New Roman" w:hAnsi="Times New Roman" w:cs="Times New Roman"/>
          <w:sz w:val="24"/>
          <w:szCs w:val="24"/>
        </w:rPr>
      </w:pPr>
      <w:r w:rsidRPr="00E73E64">
        <w:rPr>
          <w:rFonts w:ascii="Times New Roman" w:hAnsi="Times New Roman" w:cs="Times New Roman"/>
          <w:sz w:val="24"/>
          <w:szCs w:val="24"/>
        </w:rPr>
        <w:t>Thoughts on other systems, these systems, and more</w:t>
      </w:r>
    </w:p>
    <w:p w14:paraId="39EFD675" w14:textId="77777777" w:rsidR="00025F5B" w:rsidRPr="00E73E64" w:rsidRDefault="00417FC9" w:rsidP="00025F5B">
      <w:pPr>
        <w:pStyle w:val="ListParagraph"/>
        <w:numPr>
          <w:ilvl w:val="2"/>
          <w:numId w:val="15"/>
        </w:numPr>
        <w:ind w:left="1260" w:hanging="270"/>
        <w:rPr>
          <w:rFonts w:ascii="Times New Roman" w:hAnsi="Times New Roman" w:cs="Times New Roman"/>
          <w:sz w:val="24"/>
          <w:szCs w:val="24"/>
        </w:rPr>
      </w:pPr>
      <w:r w:rsidRPr="00E73E64">
        <w:rPr>
          <w:rFonts w:ascii="Times New Roman" w:hAnsi="Times New Roman" w:cs="Times New Roman"/>
          <w:sz w:val="24"/>
          <w:szCs w:val="24"/>
        </w:rPr>
        <w:t>Maybe starting salaries are the most important system</w:t>
      </w:r>
    </w:p>
    <w:p w14:paraId="3B328566" w14:textId="2AF5FCCC" w:rsidR="00417FC9" w:rsidRPr="00E73E64" w:rsidRDefault="00417FC9" w:rsidP="00025F5B">
      <w:pPr>
        <w:pStyle w:val="ListParagraph"/>
        <w:numPr>
          <w:ilvl w:val="3"/>
          <w:numId w:val="27"/>
        </w:numPr>
        <w:ind w:left="1980" w:hanging="270"/>
        <w:rPr>
          <w:rFonts w:ascii="Times New Roman" w:hAnsi="Times New Roman" w:cs="Times New Roman"/>
          <w:sz w:val="24"/>
          <w:szCs w:val="24"/>
        </w:rPr>
      </w:pPr>
      <w:r w:rsidRPr="00E73E64">
        <w:rPr>
          <w:rFonts w:ascii="Times New Roman" w:hAnsi="Times New Roman" w:cs="Times New Roman"/>
          <w:sz w:val="24"/>
          <w:szCs w:val="24"/>
        </w:rPr>
        <w:t>We (faculty) don’t have a sense right now of the ranges of starting salaries, ways these decisions might perpetuate inequity</w:t>
      </w:r>
    </w:p>
    <w:p w14:paraId="7676AB0E" w14:textId="48270463" w:rsidR="00417FC9" w:rsidRPr="00E73E64" w:rsidRDefault="00417FC9" w:rsidP="00025F5B">
      <w:pPr>
        <w:pStyle w:val="ListParagraph"/>
        <w:numPr>
          <w:ilvl w:val="3"/>
          <w:numId w:val="27"/>
        </w:numPr>
        <w:ind w:left="1980" w:hanging="270"/>
        <w:rPr>
          <w:rFonts w:ascii="Times New Roman" w:hAnsi="Times New Roman" w:cs="Times New Roman"/>
          <w:sz w:val="24"/>
          <w:szCs w:val="24"/>
        </w:rPr>
      </w:pPr>
      <w:r w:rsidRPr="00E73E64">
        <w:rPr>
          <w:rFonts w:ascii="Times New Roman" w:hAnsi="Times New Roman" w:cs="Times New Roman"/>
          <w:sz w:val="24"/>
          <w:szCs w:val="24"/>
        </w:rPr>
        <w:t>Faculty have some “control” over the other systems, but have no control over starting salary systems</w:t>
      </w:r>
    </w:p>
    <w:p w14:paraId="1BE023BB" w14:textId="65A5A214" w:rsidR="00417FC9" w:rsidRPr="00E73E64" w:rsidRDefault="00417FC9" w:rsidP="00025F5B">
      <w:pPr>
        <w:pStyle w:val="ListParagraph"/>
        <w:numPr>
          <w:ilvl w:val="3"/>
          <w:numId w:val="27"/>
        </w:numPr>
        <w:ind w:left="1980" w:hanging="270"/>
        <w:rPr>
          <w:rFonts w:ascii="Times New Roman" w:hAnsi="Times New Roman" w:cs="Times New Roman"/>
          <w:sz w:val="24"/>
          <w:szCs w:val="24"/>
        </w:rPr>
      </w:pPr>
      <w:r w:rsidRPr="00E73E64">
        <w:rPr>
          <w:rFonts w:ascii="Times New Roman" w:hAnsi="Times New Roman" w:cs="Times New Roman"/>
          <w:sz w:val="24"/>
          <w:szCs w:val="24"/>
        </w:rPr>
        <w:t>Salaries are less talked about overtly between faculty, especially with women and people of color present</w:t>
      </w:r>
    </w:p>
    <w:p w14:paraId="1E47CAC9" w14:textId="63A52615" w:rsidR="00F32BF9" w:rsidRPr="00E73E64" w:rsidRDefault="00F32BF9" w:rsidP="00F32BF9">
      <w:pPr>
        <w:pStyle w:val="ListParagraph"/>
        <w:numPr>
          <w:ilvl w:val="1"/>
          <w:numId w:val="15"/>
        </w:numPr>
        <w:rPr>
          <w:rFonts w:ascii="Times New Roman" w:hAnsi="Times New Roman" w:cs="Times New Roman"/>
          <w:sz w:val="24"/>
          <w:szCs w:val="24"/>
        </w:rPr>
      </w:pPr>
      <w:r w:rsidRPr="00E73E64">
        <w:rPr>
          <w:rFonts w:ascii="Times New Roman" w:hAnsi="Times New Roman" w:cs="Times New Roman"/>
          <w:sz w:val="24"/>
          <w:szCs w:val="24"/>
        </w:rPr>
        <w:t xml:space="preserve">Consider both the outcomes of the hiring process (i.e., data on starting salaries of our COE </w:t>
      </w:r>
      <w:r w:rsidR="000339E3" w:rsidRPr="00E73E64">
        <w:rPr>
          <w:rFonts w:ascii="Times New Roman" w:hAnsi="Times New Roman" w:cs="Times New Roman"/>
          <w:sz w:val="24"/>
          <w:szCs w:val="24"/>
        </w:rPr>
        <w:t>faculty</w:t>
      </w:r>
      <w:r w:rsidRPr="00E73E64">
        <w:rPr>
          <w:rFonts w:ascii="Times New Roman" w:hAnsi="Times New Roman" w:cs="Times New Roman"/>
          <w:sz w:val="24"/>
          <w:szCs w:val="24"/>
        </w:rPr>
        <w:t>) as well as the process itself (e.g., examining the procedures themselves)</w:t>
      </w:r>
    </w:p>
    <w:p w14:paraId="1D55970D" w14:textId="2EDF0A13" w:rsidR="00F32BF9" w:rsidRPr="00E73E64" w:rsidRDefault="00F32BF9" w:rsidP="00F32BF9">
      <w:pPr>
        <w:pStyle w:val="ListParagraph"/>
        <w:numPr>
          <w:ilvl w:val="1"/>
          <w:numId w:val="15"/>
        </w:numPr>
        <w:rPr>
          <w:rFonts w:ascii="Times New Roman" w:hAnsi="Times New Roman" w:cs="Times New Roman"/>
          <w:sz w:val="24"/>
          <w:szCs w:val="24"/>
        </w:rPr>
      </w:pPr>
      <w:r w:rsidRPr="00E73E64">
        <w:rPr>
          <w:rFonts w:ascii="Times New Roman" w:hAnsi="Times New Roman" w:cs="Times New Roman"/>
          <w:sz w:val="24"/>
          <w:szCs w:val="24"/>
        </w:rPr>
        <w:lastRenderedPageBreak/>
        <w:t>There is some conflict here- to what end do we do this if we don’t have power over it?</w:t>
      </w:r>
    </w:p>
    <w:p w14:paraId="3D923619" w14:textId="575BAD1D" w:rsidR="00F32BF9" w:rsidRPr="00E73E64" w:rsidRDefault="00F32BF9" w:rsidP="00025F5B">
      <w:pPr>
        <w:pStyle w:val="ListParagraph"/>
        <w:numPr>
          <w:ilvl w:val="2"/>
          <w:numId w:val="28"/>
        </w:numPr>
        <w:rPr>
          <w:rFonts w:ascii="Times New Roman" w:hAnsi="Times New Roman" w:cs="Times New Roman"/>
          <w:sz w:val="24"/>
          <w:szCs w:val="24"/>
        </w:rPr>
      </w:pPr>
      <w:r w:rsidRPr="00E73E64">
        <w:rPr>
          <w:rFonts w:ascii="Times New Roman" w:hAnsi="Times New Roman" w:cs="Times New Roman"/>
          <w:sz w:val="24"/>
          <w:szCs w:val="24"/>
        </w:rPr>
        <w:t>Isn’t our role to provide guidance on budgetary affairs?</w:t>
      </w:r>
    </w:p>
    <w:p w14:paraId="730D1051" w14:textId="51B2E8AB" w:rsidR="00F32BF9" w:rsidRPr="00E73E64" w:rsidRDefault="00F32BF9" w:rsidP="00025F5B">
      <w:pPr>
        <w:pStyle w:val="ListParagraph"/>
        <w:numPr>
          <w:ilvl w:val="2"/>
          <w:numId w:val="28"/>
        </w:numPr>
        <w:rPr>
          <w:rFonts w:ascii="Times New Roman" w:hAnsi="Times New Roman" w:cs="Times New Roman"/>
          <w:sz w:val="24"/>
          <w:szCs w:val="24"/>
        </w:rPr>
      </w:pPr>
      <w:r w:rsidRPr="00E73E64">
        <w:rPr>
          <w:rFonts w:ascii="Times New Roman" w:hAnsi="Times New Roman" w:cs="Times New Roman"/>
          <w:sz w:val="24"/>
          <w:szCs w:val="24"/>
        </w:rPr>
        <w:t xml:space="preserve">Could the goal of the </w:t>
      </w:r>
      <w:r w:rsidR="000339E3" w:rsidRPr="00E73E64">
        <w:rPr>
          <w:rFonts w:ascii="Times New Roman" w:hAnsi="Times New Roman" w:cs="Times New Roman"/>
          <w:sz w:val="24"/>
          <w:szCs w:val="24"/>
        </w:rPr>
        <w:t>e</w:t>
      </w:r>
      <w:r w:rsidRPr="00E73E64">
        <w:rPr>
          <w:rFonts w:ascii="Times New Roman" w:hAnsi="Times New Roman" w:cs="Times New Roman"/>
          <w:sz w:val="24"/>
          <w:szCs w:val="24"/>
        </w:rPr>
        <w:t>valuation be to provide some guidelines as to how salary decisions “should” be made or “should not” be made?</w:t>
      </w:r>
    </w:p>
    <w:p w14:paraId="4001218A" w14:textId="79C27796" w:rsidR="00F32BF9" w:rsidRPr="00E73E64" w:rsidRDefault="00F32BF9" w:rsidP="00E73E64">
      <w:pPr>
        <w:pStyle w:val="ListParagraph"/>
        <w:numPr>
          <w:ilvl w:val="2"/>
          <w:numId w:val="28"/>
        </w:numPr>
        <w:rPr>
          <w:rFonts w:ascii="Times New Roman" w:hAnsi="Times New Roman" w:cs="Times New Roman"/>
          <w:sz w:val="24"/>
          <w:szCs w:val="24"/>
        </w:rPr>
      </w:pPr>
      <w:r w:rsidRPr="00E73E64">
        <w:rPr>
          <w:rFonts w:ascii="Times New Roman" w:hAnsi="Times New Roman" w:cs="Times New Roman"/>
          <w:sz w:val="24"/>
          <w:szCs w:val="24"/>
        </w:rPr>
        <w:t xml:space="preserve">What should be valued, and how can BAC decide that or should they? And how </w:t>
      </w:r>
      <w:r w:rsidR="000339E3" w:rsidRPr="00E73E64">
        <w:rPr>
          <w:rFonts w:ascii="Times New Roman" w:hAnsi="Times New Roman" w:cs="Times New Roman"/>
          <w:sz w:val="24"/>
          <w:szCs w:val="24"/>
        </w:rPr>
        <w:t>d</w:t>
      </w:r>
      <w:r w:rsidRPr="00E73E64">
        <w:rPr>
          <w:rFonts w:ascii="Times New Roman" w:hAnsi="Times New Roman" w:cs="Times New Roman"/>
          <w:sz w:val="24"/>
          <w:szCs w:val="24"/>
        </w:rPr>
        <w:t>o larger national values (e.g., different salaries for different fields) play a role in salary decisions here?</w:t>
      </w:r>
    </w:p>
    <w:p w14:paraId="76669203" w14:textId="77777777" w:rsidR="00AB7EDE" w:rsidRDefault="00AB7EDE" w:rsidP="00AB7EDE">
      <w:pPr>
        <w:pStyle w:val="ListParagraph"/>
        <w:rPr>
          <w:rFonts w:ascii="Times New Roman" w:hAnsi="Times New Roman" w:cs="Times New Roman"/>
          <w:sz w:val="24"/>
          <w:szCs w:val="24"/>
        </w:rPr>
      </w:pPr>
    </w:p>
    <w:p w14:paraId="76D88254" w14:textId="1FB109B1" w:rsidR="00644C41" w:rsidRPr="00E73E64" w:rsidRDefault="00EF5C9C" w:rsidP="00644C41">
      <w:pPr>
        <w:pStyle w:val="ListParagraph"/>
        <w:numPr>
          <w:ilvl w:val="3"/>
          <w:numId w:val="15"/>
        </w:numPr>
        <w:ind w:left="720" w:hanging="720"/>
        <w:rPr>
          <w:rFonts w:ascii="Times New Roman" w:hAnsi="Times New Roman" w:cs="Times New Roman"/>
          <w:sz w:val="24"/>
          <w:szCs w:val="24"/>
        </w:rPr>
      </w:pPr>
      <w:r w:rsidRPr="00AB7EDE">
        <w:rPr>
          <w:rFonts w:ascii="Times New Roman" w:hAnsi="Times New Roman" w:cs="Times New Roman"/>
          <w:sz w:val="24"/>
          <w:szCs w:val="24"/>
        </w:rPr>
        <w:t>Development of plans for next steps</w:t>
      </w:r>
    </w:p>
    <w:p w14:paraId="0D1F790E" w14:textId="18D89AB5" w:rsidR="0042634A" w:rsidRPr="00E73E64" w:rsidRDefault="00644C41" w:rsidP="0042634A">
      <w:pPr>
        <w:rPr>
          <w:rFonts w:ascii="Times New Roman" w:hAnsi="Times New Roman" w:cs="Times New Roman"/>
          <w:sz w:val="24"/>
          <w:szCs w:val="24"/>
        </w:rPr>
      </w:pPr>
      <w:r>
        <w:rPr>
          <w:rFonts w:ascii="Times New Roman" w:hAnsi="Times New Roman" w:cs="Times New Roman"/>
          <w:sz w:val="24"/>
          <w:szCs w:val="24"/>
        </w:rPr>
        <w:t>Next step: refine Goal 4 and Intended Outcome</w:t>
      </w:r>
    </w:p>
    <w:p w14:paraId="6FC976A0" w14:textId="31C9E4B8" w:rsidR="00CD1360" w:rsidRDefault="00CE5C89" w:rsidP="00402CCD">
      <w:pPr>
        <w:rPr>
          <w:rFonts w:ascii="Times New Roman" w:hAnsi="Times New Roman" w:cs="Times New Roman"/>
          <w:b/>
          <w:sz w:val="24"/>
          <w:szCs w:val="24"/>
        </w:rPr>
      </w:pPr>
      <w:r w:rsidRPr="00C812B8">
        <w:rPr>
          <w:rFonts w:ascii="Times New Roman" w:hAnsi="Times New Roman" w:cs="Times New Roman"/>
          <w:b/>
          <w:sz w:val="24"/>
          <w:szCs w:val="24"/>
        </w:rPr>
        <w:t xml:space="preserve">Adjournment </w:t>
      </w:r>
    </w:p>
    <w:p w14:paraId="29582BDB" w14:textId="3AF84ADA" w:rsidR="00F00278" w:rsidRPr="00E73E64" w:rsidRDefault="00F00278" w:rsidP="00402CCD">
      <w:pPr>
        <w:rPr>
          <w:rFonts w:ascii="Times New Roman" w:hAnsi="Times New Roman" w:cs="Times New Roman"/>
          <w:bCs/>
          <w:i/>
          <w:iCs/>
          <w:sz w:val="24"/>
          <w:szCs w:val="24"/>
        </w:rPr>
      </w:pPr>
      <w:r w:rsidRPr="00E73E64">
        <w:rPr>
          <w:rFonts w:ascii="Times New Roman" w:hAnsi="Times New Roman" w:cs="Times New Roman"/>
          <w:bCs/>
          <w:i/>
          <w:iCs/>
          <w:sz w:val="24"/>
          <w:szCs w:val="24"/>
        </w:rPr>
        <w:t>Follow up email to group after meeting adjournment:</w:t>
      </w:r>
    </w:p>
    <w:p w14:paraId="0A577F12" w14:textId="77777777" w:rsidR="00F00278" w:rsidRPr="00E73E64" w:rsidRDefault="00F00278" w:rsidP="00F00278">
      <w:pPr>
        <w:rPr>
          <w:rFonts w:ascii="Times New Roman" w:hAnsi="Times New Roman" w:cs="Times New Roman"/>
          <w:i/>
          <w:iCs/>
          <w:sz w:val="24"/>
          <w:szCs w:val="24"/>
        </w:rPr>
      </w:pPr>
      <w:r w:rsidRPr="00E73E64">
        <w:rPr>
          <w:rFonts w:ascii="Times New Roman" w:hAnsi="Times New Roman" w:cs="Times New Roman"/>
          <w:i/>
          <w:iCs/>
          <w:sz w:val="24"/>
          <w:szCs w:val="24"/>
        </w:rPr>
        <w:t>Dear BAC Committee,</w:t>
      </w:r>
    </w:p>
    <w:p w14:paraId="59B28EB5" w14:textId="77777777" w:rsidR="00F00278" w:rsidRPr="00E73E64" w:rsidRDefault="00F00278" w:rsidP="00F00278">
      <w:pPr>
        <w:rPr>
          <w:rFonts w:ascii="Times New Roman" w:hAnsi="Times New Roman" w:cs="Times New Roman"/>
          <w:i/>
          <w:iCs/>
          <w:sz w:val="24"/>
          <w:szCs w:val="24"/>
        </w:rPr>
      </w:pPr>
      <w:r w:rsidRPr="00E73E64">
        <w:rPr>
          <w:rFonts w:ascii="Times New Roman" w:hAnsi="Times New Roman" w:cs="Times New Roman"/>
          <w:i/>
          <w:iCs/>
          <w:sz w:val="24"/>
          <w:szCs w:val="24"/>
        </w:rPr>
        <w:t>I think it is fair to say that we ended today’s meeting knowing that we want to reconsider, and be more specific with, our Goal and Intended Outcomes for the faculty salary equity initiative. Below is a new draft (not final draft) of these things, based on notes from our meeting. Please come to the next meeting with suggestions for revision. I think a good goal for us is to finalize the Goal and Intended Outcomes at the outset of our next meeting such that we can begin to plan how to work toward the intended outcomes we settle on.</w:t>
      </w:r>
    </w:p>
    <w:p w14:paraId="3219A64C" w14:textId="77777777" w:rsidR="00F00278" w:rsidRPr="00E73E64" w:rsidRDefault="00F00278" w:rsidP="00F00278">
      <w:pPr>
        <w:pStyle w:val="ListParagraph"/>
        <w:numPr>
          <w:ilvl w:val="0"/>
          <w:numId w:val="15"/>
        </w:numPr>
        <w:rPr>
          <w:rFonts w:ascii="Times New Roman" w:hAnsi="Times New Roman" w:cs="Times New Roman"/>
          <w:i/>
          <w:iCs/>
          <w:sz w:val="24"/>
          <w:szCs w:val="24"/>
        </w:rPr>
      </w:pPr>
      <w:r w:rsidRPr="00E73E64">
        <w:rPr>
          <w:rFonts w:ascii="Times New Roman" w:hAnsi="Times New Roman" w:cs="Times New Roman"/>
          <w:i/>
          <w:iCs/>
          <w:sz w:val="24"/>
          <w:szCs w:val="24"/>
        </w:rPr>
        <w:t xml:space="preserve">BAC Committee Goal 4: Examine the processes underlying determination of starting salaries for COE faculty, with the aim of increasing transparency of these processes to COE faculty. </w:t>
      </w:r>
    </w:p>
    <w:p w14:paraId="1D0D84B5" w14:textId="77777777" w:rsidR="00F00278" w:rsidRPr="00E73E64" w:rsidRDefault="00F00278" w:rsidP="00F00278">
      <w:pPr>
        <w:pStyle w:val="ListParagraph"/>
        <w:rPr>
          <w:rFonts w:ascii="Times New Roman" w:hAnsi="Times New Roman" w:cs="Times New Roman"/>
          <w:i/>
          <w:iCs/>
          <w:sz w:val="24"/>
          <w:szCs w:val="24"/>
        </w:rPr>
      </w:pPr>
    </w:p>
    <w:p w14:paraId="2AA8D817" w14:textId="77777777" w:rsidR="00F00278" w:rsidRPr="00E73E64" w:rsidRDefault="00F00278" w:rsidP="00F00278">
      <w:pPr>
        <w:pStyle w:val="ListParagraph"/>
        <w:numPr>
          <w:ilvl w:val="0"/>
          <w:numId w:val="15"/>
        </w:numPr>
        <w:rPr>
          <w:rFonts w:ascii="Times New Roman" w:hAnsi="Times New Roman" w:cs="Times New Roman"/>
          <w:i/>
          <w:iCs/>
          <w:sz w:val="24"/>
          <w:szCs w:val="24"/>
        </w:rPr>
      </w:pPr>
      <w:r w:rsidRPr="00E73E64">
        <w:rPr>
          <w:rFonts w:ascii="Times New Roman" w:hAnsi="Times New Roman" w:cs="Times New Roman"/>
          <w:i/>
          <w:iCs/>
          <w:sz w:val="24"/>
          <w:szCs w:val="24"/>
        </w:rPr>
        <w:t xml:space="preserve">Intended Outcomes: </w:t>
      </w:r>
    </w:p>
    <w:p w14:paraId="2A76B702" w14:textId="77777777" w:rsidR="00F00278" w:rsidRPr="00E73E64" w:rsidRDefault="00F00278" w:rsidP="00F00278">
      <w:pPr>
        <w:pStyle w:val="ListParagraph"/>
        <w:numPr>
          <w:ilvl w:val="1"/>
          <w:numId w:val="15"/>
        </w:numPr>
        <w:rPr>
          <w:rFonts w:ascii="Times New Roman" w:hAnsi="Times New Roman" w:cs="Times New Roman"/>
          <w:i/>
          <w:iCs/>
          <w:sz w:val="24"/>
          <w:szCs w:val="24"/>
        </w:rPr>
      </w:pPr>
      <w:r w:rsidRPr="00E73E64">
        <w:rPr>
          <w:rFonts w:ascii="Times New Roman" w:hAnsi="Times New Roman" w:cs="Times New Roman"/>
          <w:i/>
          <w:iCs/>
          <w:sz w:val="24"/>
          <w:szCs w:val="24"/>
        </w:rPr>
        <w:t>Provide a summary of the examination to FPC to facilitate discussion and decisions around continued evaluations of equity in COE faculty salaries.</w:t>
      </w:r>
    </w:p>
    <w:p w14:paraId="27579A99" w14:textId="77777777" w:rsidR="00F00278" w:rsidRPr="00E73E64" w:rsidRDefault="00F00278" w:rsidP="00F00278">
      <w:pPr>
        <w:pStyle w:val="ListParagraph"/>
        <w:numPr>
          <w:ilvl w:val="1"/>
          <w:numId w:val="15"/>
        </w:numPr>
        <w:rPr>
          <w:rFonts w:ascii="Times New Roman" w:hAnsi="Times New Roman" w:cs="Times New Roman"/>
          <w:i/>
          <w:iCs/>
          <w:sz w:val="24"/>
          <w:szCs w:val="24"/>
        </w:rPr>
      </w:pPr>
      <w:r w:rsidRPr="00E73E64">
        <w:rPr>
          <w:rFonts w:ascii="Times New Roman" w:hAnsi="Times New Roman" w:cs="Times New Roman"/>
          <w:i/>
          <w:iCs/>
          <w:sz w:val="24"/>
          <w:szCs w:val="24"/>
        </w:rPr>
        <w:t>Provide recommendations to the Dean for additional and continued evaluations of equity in COE faculty salaries.</w:t>
      </w:r>
    </w:p>
    <w:p w14:paraId="66D2B55F" w14:textId="77777777" w:rsidR="00F00278" w:rsidRPr="00E73E64" w:rsidRDefault="00F00278" w:rsidP="00F00278">
      <w:pPr>
        <w:rPr>
          <w:rFonts w:ascii="Times New Roman" w:hAnsi="Times New Roman" w:cs="Times New Roman"/>
          <w:i/>
          <w:iCs/>
          <w:sz w:val="24"/>
          <w:szCs w:val="24"/>
        </w:rPr>
      </w:pPr>
      <w:r w:rsidRPr="00E73E64">
        <w:rPr>
          <w:rFonts w:ascii="Times New Roman" w:hAnsi="Times New Roman" w:cs="Times New Roman"/>
          <w:i/>
          <w:iCs/>
          <w:sz w:val="24"/>
          <w:szCs w:val="24"/>
        </w:rPr>
        <w:t>Thanks!</w:t>
      </w:r>
    </w:p>
    <w:p w14:paraId="625C4F35" w14:textId="75BD4735" w:rsidR="00F00278" w:rsidRPr="00E73E64" w:rsidRDefault="00F00278" w:rsidP="00402CCD">
      <w:pPr>
        <w:rPr>
          <w:rFonts w:ascii="Times New Roman" w:hAnsi="Times New Roman" w:cs="Times New Roman"/>
          <w:i/>
          <w:iCs/>
          <w:sz w:val="24"/>
          <w:szCs w:val="24"/>
        </w:rPr>
      </w:pPr>
      <w:r w:rsidRPr="00E73E64">
        <w:rPr>
          <w:rFonts w:ascii="Times New Roman" w:hAnsi="Times New Roman" w:cs="Times New Roman"/>
          <w:i/>
          <w:iCs/>
          <w:sz w:val="24"/>
          <w:szCs w:val="24"/>
        </w:rPr>
        <w:t>Corinne</w:t>
      </w:r>
    </w:p>
    <w:sectPr w:rsidR="00F00278" w:rsidRPr="00E73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9C5"/>
    <w:multiLevelType w:val="hybridMultilevel"/>
    <w:tmpl w:val="0BE49CA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64EC6"/>
    <w:multiLevelType w:val="multilevel"/>
    <w:tmpl w:val="7AC682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762C65"/>
    <w:multiLevelType w:val="hybridMultilevel"/>
    <w:tmpl w:val="90CA3C18"/>
    <w:lvl w:ilvl="0" w:tplc="0409000F">
      <w:start w:val="1"/>
      <w:numFmt w:val="decimal"/>
      <w:lvlText w:val="%1."/>
      <w:lvlJc w:val="left"/>
      <w:pPr>
        <w:ind w:left="720" w:hanging="360"/>
      </w:pPr>
      <w:rPr>
        <w:rFonts w:hint="default"/>
      </w:rPr>
    </w:lvl>
    <w:lvl w:ilvl="1" w:tplc="CCF8D070">
      <w:start w:val="1"/>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F5394"/>
    <w:multiLevelType w:val="hybridMultilevel"/>
    <w:tmpl w:val="27AA2F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62E33"/>
    <w:multiLevelType w:val="hybridMultilevel"/>
    <w:tmpl w:val="07B85E8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8F3484"/>
    <w:multiLevelType w:val="hybridMultilevel"/>
    <w:tmpl w:val="02FA98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D4BC9"/>
    <w:multiLevelType w:val="hybridMultilevel"/>
    <w:tmpl w:val="E8B2A5C0"/>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1F559FE"/>
    <w:multiLevelType w:val="hybridMultilevel"/>
    <w:tmpl w:val="4D3C77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59A4F56"/>
    <w:multiLevelType w:val="multilevel"/>
    <w:tmpl w:val="C99C02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B7FB1"/>
    <w:multiLevelType w:val="hybridMultilevel"/>
    <w:tmpl w:val="05E44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24CED"/>
    <w:multiLevelType w:val="hybridMultilevel"/>
    <w:tmpl w:val="C1EE8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61946"/>
    <w:multiLevelType w:val="hybridMultilevel"/>
    <w:tmpl w:val="7512988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4D5C5E"/>
    <w:multiLevelType w:val="hybridMultilevel"/>
    <w:tmpl w:val="D2C20000"/>
    <w:lvl w:ilvl="0" w:tplc="CCF8D07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574755"/>
    <w:multiLevelType w:val="hybridMultilevel"/>
    <w:tmpl w:val="027CB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D8EC8CC">
      <w:numFmt w:val="bullet"/>
      <w:lvlText w:val="-"/>
      <w:lvlJc w:val="left"/>
      <w:pPr>
        <w:ind w:left="5040" w:hanging="360"/>
      </w:pPr>
      <w:rPr>
        <w:rFonts w:ascii="Times New Roman" w:eastAsiaTheme="minorHAnsi" w:hAnsi="Times New Roman"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82AB8"/>
    <w:multiLevelType w:val="hybridMultilevel"/>
    <w:tmpl w:val="FCB8E5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A19B6"/>
    <w:multiLevelType w:val="hybridMultilevel"/>
    <w:tmpl w:val="03E005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D8EC8CC">
      <w:numFmt w:val="bullet"/>
      <w:lvlText w:val="-"/>
      <w:lvlJc w:val="left"/>
      <w:pPr>
        <w:ind w:left="5040" w:hanging="360"/>
      </w:pPr>
      <w:rPr>
        <w:rFonts w:ascii="Times New Roman" w:eastAsiaTheme="minorHAnsi" w:hAnsi="Times New Roman"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24A5F"/>
    <w:multiLevelType w:val="hybridMultilevel"/>
    <w:tmpl w:val="B66E0F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64144"/>
    <w:multiLevelType w:val="hybridMultilevel"/>
    <w:tmpl w:val="314ECBB8"/>
    <w:lvl w:ilvl="0" w:tplc="C5B8ADA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A6890"/>
    <w:multiLevelType w:val="hybridMultilevel"/>
    <w:tmpl w:val="2E6C60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7A81D15"/>
    <w:multiLevelType w:val="hybridMultilevel"/>
    <w:tmpl w:val="877870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C9623CD"/>
    <w:multiLevelType w:val="hybridMultilevel"/>
    <w:tmpl w:val="327AC30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4D23C8"/>
    <w:multiLevelType w:val="hybridMultilevel"/>
    <w:tmpl w:val="F1A01778"/>
    <w:lvl w:ilvl="0" w:tplc="945861C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147177"/>
    <w:multiLevelType w:val="hybridMultilevel"/>
    <w:tmpl w:val="5CE05808"/>
    <w:lvl w:ilvl="0" w:tplc="04090001">
      <w:start w:val="1"/>
      <w:numFmt w:val="bullet"/>
      <w:lvlText w:val=""/>
      <w:lvlJc w:val="left"/>
      <w:pPr>
        <w:ind w:left="780" w:hanging="360"/>
      </w:pPr>
      <w:rPr>
        <w:rFonts w:ascii="Symbol" w:hAnsi="Symbol" w:hint="default"/>
      </w:rPr>
    </w:lvl>
    <w:lvl w:ilvl="1" w:tplc="0409001B">
      <w:start w:val="1"/>
      <w:numFmt w:val="lowerRoman"/>
      <w:lvlText w:val="%2."/>
      <w:lvlJc w:val="righ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14668A8"/>
    <w:multiLevelType w:val="hybridMultilevel"/>
    <w:tmpl w:val="1852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412CA"/>
    <w:multiLevelType w:val="hybridMultilevel"/>
    <w:tmpl w:val="282A49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8811EB"/>
    <w:multiLevelType w:val="hybridMultilevel"/>
    <w:tmpl w:val="AF38ABD6"/>
    <w:lvl w:ilvl="0" w:tplc="945861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436D6F"/>
    <w:multiLevelType w:val="hybridMultilevel"/>
    <w:tmpl w:val="1ED2C6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CB1837"/>
    <w:multiLevelType w:val="multilevel"/>
    <w:tmpl w:val="623CFE1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8" w15:restartNumberingAfterBreak="0">
    <w:nsid w:val="7FB8023A"/>
    <w:multiLevelType w:val="hybridMultilevel"/>
    <w:tmpl w:val="1098E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7"/>
  </w:num>
  <w:num w:numId="4">
    <w:abstractNumId w:val="6"/>
  </w:num>
  <w:num w:numId="5">
    <w:abstractNumId w:val="23"/>
  </w:num>
  <w:num w:numId="6">
    <w:abstractNumId w:val="17"/>
  </w:num>
  <w:num w:numId="7">
    <w:abstractNumId w:val="25"/>
  </w:num>
  <w:num w:numId="8">
    <w:abstractNumId w:val="12"/>
  </w:num>
  <w:num w:numId="9">
    <w:abstractNumId w:val="2"/>
  </w:num>
  <w:num w:numId="10">
    <w:abstractNumId w:val="16"/>
  </w:num>
  <w:num w:numId="11">
    <w:abstractNumId w:val="9"/>
  </w:num>
  <w:num w:numId="12">
    <w:abstractNumId w:val="15"/>
  </w:num>
  <w:num w:numId="13">
    <w:abstractNumId w:val="8"/>
  </w:num>
  <w:num w:numId="14">
    <w:abstractNumId w:val="19"/>
  </w:num>
  <w:num w:numId="15">
    <w:abstractNumId w:val="5"/>
  </w:num>
  <w:num w:numId="16">
    <w:abstractNumId w:val="24"/>
  </w:num>
  <w:num w:numId="17">
    <w:abstractNumId w:val="20"/>
  </w:num>
  <w:num w:numId="18">
    <w:abstractNumId w:val="1"/>
  </w:num>
  <w:num w:numId="19">
    <w:abstractNumId w:val="0"/>
  </w:num>
  <w:num w:numId="20">
    <w:abstractNumId w:val="7"/>
  </w:num>
  <w:num w:numId="21">
    <w:abstractNumId w:val="4"/>
  </w:num>
  <w:num w:numId="22">
    <w:abstractNumId w:val="18"/>
  </w:num>
  <w:num w:numId="23">
    <w:abstractNumId w:val="21"/>
  </w:num>
  <w:num w:numId="24">
    <w:abstractNumId w:val="11"/>
  </w:num>
  <w:num w:numId="25">
    <w:abstractNumId w:val="22"/>
  </w:num>
  <w:num w:numId="26">
    <w:abstractNumId w:val="14"/>
  </w:num>
  <w:num w:numId="27">
    <w:abstractNumId w:val="26"/>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A8"/>
    <w:rsid w:val="00010339"/>
    <w:rsid w:val="000144E4"/>
    <w:rsid w:val="00025F5B"/>
    <w:rsid w:val="00026B19"/>
    <w:rsid w:val="000339E3"/>
    <w:rsid w:val="00047196"/>
    <w:rsid w:val="00063150"/>
    <w:rsid w:val="000D0774"/>
    <w:rsid w:val="001002A2"/>
    <w:rsid w:val="00111DEA"/>
    <w:rsid w:val="001328B1"/>
    <w:rsid w:val="00174775"/>
    <w:rsid w:val="001B5BF0"/>
    <w:rsid w:val="001B78A8"/>
    <w:rsid w:val="001F2EEF"/>
    <w:rsid w:val="00276980"/>
    <w:rsid w:val="002A3F57"/>
    <w:rsid w:val="002B0D15"/>
    <w:rsid w:val="002B546B"/>
    <w:rsid w:val="002E1A6D"/>
    <w:rsid w:val="002E464B"/>
    <w:rsid w:val="0034630B"/>
    <w:rsid w:val="003A6E42"/>
    <w:rsid w:val="003C13CC"/>
    <w:rsid w:val="003F19BA"/>
    <w:rsid w:val="003F206B"/>
    <w:rsid w:val="00402CCD"/>
    <w:rsid w:val="00414C73"/>
    <w:rsid w:val="00417FC9"/>
    <w:rsid w:val="004234C9"/>
    <w:rsid w:val="0042634A"/>
    <w:rsid w:val="004375BA"/>
    <w:rsid w:val="00452A5E"/>
    <w:rsid w:val="004745D4"/>
    <w:rsid w:val="00496789"/>
    <w:rsid w:val="004C3DF5"/>
    <w:rsid w:val="00517933"/>
    <w:rsid w:val="00534693"/>
    <w:rsid w:val="005B1921"/>
    <w:rsid w:val="005F60FB"/>
    <w:rsid w:val="00644C41"/>
    <w:rsid w:val="00655207"/>
    <w:rsid w:val="00677536"/>
    <w:rsid w:val="0069622D"/>
    <w:rsid w:val="006B41B8"/>
    <w:rsid w:val="006D7518"/>
    <w:rsid w:val="006E49F7"/>
    <w:rsid w:val="0070253B"/>
    <w:rsid w:val="0073115E"/>
    <w:rsid w:val="00796353"/>
    <w:rsid w:val="00796687"/>
    <w:rsid w:val="00823004"/>
    <w:rsid w:val="00836241"/>
    <w:rsid w:val="0084405D"/>
    <w:rsid w:val="00855F85"/>
    <w:rsid w:val="008843A7"/>
    <w:rsid w:val="008B6A37"/>
    <w:rsid w:val="008E6033"/>
    <w:rsid w:val="008E6739"/>
    <w:rsid w:val="00905AC3"/>
    <w:rsid w:val="00946615"/>
    <w:rsid w:val="00947A64"/>
    <w:rsid w:val="00970F00"/>
    <w:rsid w:val="009B13CE"/>
    <w:rsid w:val="009D02F8"/>
    <w:rsid w:val="009E1268"/>
    <w:rsid w:val="00A20379"/>
    <w:rsid w:val="00A24074"/>
    <w:rsid w:val="00A32CE6"/>
    <w:rsid w:val="00A37121"/>
    <w:rsid w:val="00A66136"/>
    <w:rsid w:val="00AB7EDE"/>
    <w:rsid w:val="00AC1E3B"/>
    <w:rsid w:val="00B11A6A"/>
    <w:rsid w:val="00B540A1"/>
    <w:rsid w:val="00B9395A"/>
    <w:rsid w:val="00BA01A9"/>
    <w:rsid w:val="00BE5888"/>
    <w:rsid w:val="00C7080E"/>
    <w:rsid w:val="00C812B8"/>
    <w:rsid w:val="00C97865"/>
    <w:rsid w:val="00CD1360"/>
    <w:rsid w:val="00CE5C89"/>
    <w:rsid w:val="00CF18C5"/>
    <w:rsid w:val="00D8114D"/>
    <w:rsid w:val="00D85BA0"/>
    <w:rsid w:val="00DA6179"/>
    <w:rsid w:val="00DB556B"/>
    <w:rsid w:val="00E16C52"/>
    <w:rsid w:val="00E73E64"/>
    <w:rsid w:val="00E746EE"/>
    <w:rsid w:val="00EB4B99"/>
    <w:rsid w:val="00EC1266"/>
    <w:rsid w:val="00ED4291"/>
    <w:rsid w:val="00EF5C9C"/>
    <w:rsid w:val="00F00278"/>
    <w:rsid w:val="00F07F28"/>
    <w:rsid w:val="00F12D08"/>
    <w:rsid w:val="00F32BF9"/>
    <w:rsid w:val="00F36BE2"/>
    <w:rsid w:val="00F71016"/>
    <w:rsid w:val="00FC497F"/>
    <w:rsid w:val="00FF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DCB9"/>
  <w15:chartTrackingRefBased/>
  <w15:docId w15:val="{7FCDC69D-9389-40E5-873A-07E7CA75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60"/>
    <w:pPr>
      <w:ind w:left="720"/>
      <w:contextualSpacing/>
    </w:pPr>
  </w:style>
  <w:style w:type="character" w:styleId="Hyperlink">
    <w:name w:val="Hyperlink"/>
    <w:basedOn w:val="DefaultParagraphFont"/>
    <w:uiPriority w:val="99"/>
    <w:unhideWhenUsed/>
    <w:rsid w:val="00B540A1"/>
    <w:rPr>
      <w:color w:val="0000FF"/>
      <w:u w:val="single"/>
    </w:rPr>
  </w:style>
  <w:style w:type="character" w:customStyle="1" w:styleId="UnresolvedMention1">
    <w:name w:val="Unresolved Mention1"/>
    <w:basedOn w:val="DefaultParagraphFont"/>
    <w:uiPriority w:val="99"/>
    <w:semiHidden/>
    <w:unhideWhenUsed/>
    <w:rsid w:val="00B540A1"/>
    <w:rPr>
      <w:color w:val="605E5C"/>
      <w:shd w:val="clear" w:color="auto" w:fill="E1DFDD"/>
    </w:rPr>
  </w:style>
  <w:style w:type="paragraph" w:styleId="NormalWeb">
    <w:name w:val="Normal (Web)"/>
    <w:basedOn w:val="Normal"/>
    <w:uiPriority w:val="99"/>
    <w:semiHidden/>
    <w:unhideWhenUsed/>
    <w:rsid w:val="00B540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675085">
      <w:bodyDiv w:val="1"/>
      <w:marLeft w:val="0"/>
      <w:marRight w:val="0"/>
      <w:marTop w:val="0"/>
      <w:marBottom w:val="0"/>
      <w:divBdr>
        <w:top w:val="none" w:sz="0" w:space="0" w:color="auto"/>
        <w:left w:val="none" w:sz="0" w:space="0" w:color="auto"/>
        <w:bottom w:val="none" w:sz="0" w:space="0" w:color="auto"/>
        <w:right w:val="none" w:sz="0" w:space="0" w:color="auto"/>
      </w:divBdr>
      <w:divsChild>
        <w:div w:id="1516070375">
          <w:marLeft w:val="0"/>
          <w:marRight w:val="0"/>
          <w:marTop w:val="0"/>
          <w:marBottom w:val="0"/>
          <w:divBdr>
            <w:top w:val="none" w:sz="0" w:space="0" w:color="auto"/>
            <w:left w:val="none" w:sz="0" w:space="0" w:color="auto"/>
            <w:bottom w:val="none" w:sz="0" w:space="0" w:color="auto"/>
            <w:right w:val="none" w:sz="0" w:space="0" w:color="auto"/>
          </w:divBdr>
        </w:div>
        <w:div w:id="131486916">
          <w:marLeft w:val="0"/>
          <w:marRight w:val="0"/>
          <w:marTop w:val="0"/>
          <w:marBottom w:val="0"/>
          <w:divBdr>
            <w:top w:val="none" w:sz="0" w:space="0" w:color="auto"/>
            <w:left w:val="none" w:sz="0" w:space="0" w:color="auto"/>
            <w:bottom w:val="none" w:sz="0" w:space="0" w:color="auto"/>
            <w:right w:val="none" w:sz="0" w:space="0" w:color="auto"/>
          </w:divBdr>
        </w:div>
        <w:div w:id="195393432">
          <w:marLeft w:val="0"/>
          <w:marRight w:val="0"/>
          <w:marTop w:val="0"/>
          <w:marBottom w:val="0"/>
          <w:divBdr>
            <w:top w:val="none" w:sz="0" w:space="0" w:color="auto"/>
            <w:left w:val="none" w:sz="0" w:space="0" w:color="auto"/>
            <w:bottom w:val="none" w:sz="0" w:space="0" w:color="auto"/>
            <w:right w:val="none" w:sz="0" w:space="0" w:color="auto"/>
          </w:divBdr>
        </w:div>
      </w:divsChild>
    </w:div>
    <w:div w:id="1004937832">
      <w:bodyDiv w:val="1"/>
      <w:marLeft w:val="0"/>
      <w:marRight w:val="0"/>
      <w:marTop w:val="0"/>
      <w:marBottom w:val="0"/>
      <w:divBdr>
        <w:top w:val="none" w:sz="0" w:space="0" w:color="auto"/>
        <w:left w:val="none" w:sz="0" w:space="0" w:color="auto"/>
        <w:bottom w:val="none" w:sz="0" w:space="0" w:color="auto"/>
        <w:right w:val="none" w:sz="0" w:space="0" w:color="auto"/>
      </w:divBdr>
    </w:div>
    <w:div w:id="1009410781">
      <w:bodyDiv w:val="1"/>
      <w:marLeft w:val="0"/>
      <w:marRight w:val="0"/>
      <w:marTop w:val="0"/>
      <w:marBottom w:val="0"/>
      <w:divBdr>
        <w:top w:val="none" w:sz="0" w:space="0" w:color="auto"/>
        <w:left w:val="none" w:sz="0" w:space="0" w:color="auto"/>
        <w:bottom w:val="none" w:sz="0" w:space="0" w:color="auto"/>
        <w:right w:val="none" w:sz="0" w:space="0" w:color="auto"/>
      </w:divBdr>
    </w:div>
    <w:div w:id="1323972625">
      <w:bodyDiv w:val="1"/>
      <w:marLeft w:val="0"/>
      <w:marRight w:val="0"/>
      <w:marTop w:val="0"/>
      <w:marBottom w:val="0"/>
      <w:divBdr>
        <w:top w:val="none" w:sz="0" w:space="0" w:color="auto"/>
        <w:left w:val="none" w:sz="0" w:space="0" w:color="auto"/>
        <w:bottom w:val="none" w:sz="0" w:space="0" w:color="auto"/>
        <w:right w:val="none" w:sz="0" w:space="0" w:color="auto"/>
      </w:divBdr>
      <w:divsChild>
        <w:div w:id="1521892148">
          <w:marLeft w:val="0"/>
          <w:marRight w:val="0"/>
          <w:marTop w:val="0"/>
          <w:marBottom w:val="0"/>
          <w:divBdr>
            <w:top w:val="none" w:sz="0" w:space="0" w:color="auto"/>
            <w:left w:val="none" w:sz="0" w:space="0" w:color="auto"/>
            <w:bottom w:val="none" w:sz="0" w:space="0" w:color="auto"/>
            <w:right w:val="none" w:sz="0" w:space="0" w:color="auto"/>
          </w:divBdr>
        </w:div>
      </w:divsChild>
    </w:div>
    <w:div w:id="1668896815">
      <w:bodyDiv w:val="1"/>
      <w:marLeft w:val="0"/>
      <w:marRight w:val="0"/>
      <w:marTop w:val="0"/>
      <w:marBottom w:val="0"/>
      <w:divBdr>
        <w:top w:val="none" w:sz="0" w:space="0" w:color="auto"/>
        <w:left w:val="none" w:sz="0" w:space="0" w:color="auto"/>
        <w:bottom w:val="none" w:sz="0" w:space="0" w:color="auto"/>
        <w:right w:val="none" w:sz="0" w:space="0" w:color="auto"/>
      </w:divBdr>
    </w:div>
    <w:div w:id="18963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Corinne Huggins</dc:creator>
  <cp:keywords/>
  <dc:description/>
  <cp:lastModifiedBy>Moody,Mary E</cp:lastModifiedBy>
  <cp:revision>2</cp:revision>
  <dcterms:created xsi:type="dcterms:W3CDTF">2021-04-18T22:56:00Z</dcterms:created>
  <dcterms:modified xsi:type="dcterms:W3CDTF">2021-04-18T22:56:00Z</dcterms:modified>
</cp:coreProperties>
</file>