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3E05" w14:textId="6963EA9D" w:rsidR="00BE7F05" w:rsidRPr="003F5A89" w:rsidRDefault="00EC7DF8" w:rsidP="00EC7DF8">
      <w:pPr>
        <w:jc w:val="center"/>
        <w:rPr>
          <w:rFonts w:ascii="Times New Roman" w:hAnsi="Times New Roman" w:cs="Times New Roman"/>
          <w:b/>
          <w:sz w:val="24"/>
          <w:szCs w:val="24"/>
        </w:rPr>
      </w:pPr>
      <w:r w:rsidRPr="003F5A89">
        <w:rPr>
          <w:rFonts w:ascii="Times New Roman" w:hAnsi="Times New Roman" w:cs="Times New Roman"/>
          <w:b/>
          <w:sz w:val="24"/>
          <w:szCs w:val="24"/>
        </w:rPr>
        <w:t>202</w:t>
      </w:r>
      <w:r w:rsidR="009F0E7F" w:rsidRPr="003F5A89">
        <w:rPr>
          <w:rFonts w:ascii="Times New Roman" w:hAnsi="Times New Roman" w:cs="Times New Roman"/>
          <w:b/>
          <w:sz w:val="24"/>
          <w:szCs w:val="24"/>
        </w:rPr>
        <w:t>1</w:t>
      </w:r>
      <w:r w:rsidRPr="003F5A89">
        <w:rPr>
          <w:rFonts w:ascii="Times New Roman" w:hAnsi="Times New Roman" w:cs="Times New Roman"/>
          <w:b/>
          <w:sz w:val="24"/>
          <w:szCs w:val="24"/>
        </w:rPr>
        <w:t>-202</w:t>
      </w:r>
      <w:r w:rsidR="009F0E7F" w:rsidRPr="003F5A89">
        <w:rPr>
          <w:rFonts w:ascii="Times New Roman" w:hAnsi="Times New Roman" w:cs="Times New Roman"/>
          <w:b/>
          <w:sz w:val="24"/>
          <w:szCs w:val="24"/>
        </w:rPr>
        <w:t>2</w:t>
      </w:r>
      <w:r w:rsidRPr="003F5A89">
        <w:rPr>
          <w:rFonts w:ascii="Times New Roman" w:hAnsi="Times New Roman" w:cs="Times New Roman"/>
          <w:b/>
          <w:sz w:val="24"/>
          <w:szCs w:val="24"/>
        </w:rPr>
        <w:t xml:space="preserve"> Annual Report</w:t>
      </w:r>
    </w:p>
    <w:p w14:paraId="529920DA" w14:textId="40DB93F3" w:rsidR="00146F56" w:rsidRPr="003F5A89" w:rsidRDefault="00146F56">
      <w:pPr>
        <w:rPr>
          <w:rFonts w:ascii="Times New Roman" w:hAnsi="Times New Roman" w:cs="Times New Roman"/>
          <w:sz w:val="24"/>
          <w:szCs w:val="24"/>
        </w:rPr>
      </w:pPr>
      <w:r w:rsidRPr="003F5A89">
        <w:rPr>
          <w:rFonts w:ascii="Times New Roman" w:hAnsi="Times New Roman" w:cs="Times New Roman"/>
          <w:b/>
          <w:sz w:val="24"/>
          <w:szCs w:val="24"/>
        </w:rPr>
        <w:t>Members:</w:t>
      </w:r>
      <w:r w:rsidRPr="003F5A89">
        <w:rPr>
          <w:rFonts w:ascii="Times New Roman" w:hAnsi="Times New Roman" w:cs="Times New Roman"/>
          <w:sz w:val="24"/>
          <w:szCs w:val="24"/>
        </w:rPr>
        <w:t xml:space="preserve">  </w:t>
      </w:r>
      <w:r w:rsidR="009F0E7F" w:rsidRPr="003F5A89">
        <w:rPr>
          <w:rFonts w:ascii="Times New Roman" w:hAnsi="Times New Roman" w:cs="Times New Roman"/>
          <w:sz w:val="24"/>
          <w:szCs w:val="24"/>
        </w:rPr>
        <w:t xml:space="preserve">Hannah Bayne (HDOSE), </w:t>
      </w:r>
      <w:r w:rsidRPr="003F5A89">
        <w:rPr>
          <w:rFonts w:ascii="Times New Roman" w:hAnsi="Times New Roman" w:cs="Times New Roman"/>
          <w:sz w:val="24"/>
          <w:szCs w:val="24"/>
        </w:rPr>
        <w:t>John Kranzler</w:t>
      </w:r>
      <w:r w:rsidR="009743EA" w:rsidRPr="003F5A89">
        <w:rPr>
          <w:rFonts w:ascii="Times New Roman" w:hAnsi="Times New Roman" w:cs="Times New Roman"/>
          <w:sz w:val="24"/>
          <w:szCs w:val="24"/>
        </w:rPr>
        <w:t xml:space="preserve"> (SESPEC)</w:t>
      </w:r>
      <w:r w:rsidRPr="003F5A89">
        <w:rPr>
          <w:rFonts w:ascii="Times New Roman" w:hAnsi="Times New Roman" w:cs="Times New Roman"/>
          <w:sz w:val="24"/>
          <w:szCs w:val="24"/>
        </w:rPr>
        <w:t xml:space="preserve">, </w:t>
      </w:r>
      <w:r w:rsidR="009F0E7F" w:rsidRPr="003F5A89">
        <w:rPr>
          <w:rFonts w:ascii="Times New Roman" w:hAnsi="Times New Roman" w:cs="Times New Roman"/>
          <w:sz w:val="24"/>
          <w:szCs w:val="24"/>
        </w:rPr>
        <w:t>Bojan Lazarevic (STL), Brian Reichow (SESPECS), Jacqueline Swank (HDOSE), Shell</w:t>
      </w:r>
      <w:r w:rsidR="00E75BBA" w:rsidRPr="003F5A89">
        <w:rPr>
          <w:rFonts w:ascii="Times New Roman" w:hAnsi="Times New Roman" w:cs="Times New Roman"/>
          <w:sz w:val="24"/>
          <w:szCs w:val="24"/>
        </w:rPr>
        <w:t>ey</w:t>
      </w:r>
      <w:r w:rsidR="009F0E7F" w:rsidRPr="003F5A89">
        <w:rPr>
          <w:rFonts w:ascii="Times New Roman" w:hAnsi="Times New Roman" w:cs="Times New Roman"/>
          <w:sz w:val="24"/>
          <w:szCs w:val="24"/>
        </w:rPr>
        <w:t xml:space="preserve"> Warm (STL), </w:t>
      </w:r>
    </w:p>
    <w:p w14:paraId="578E3FA2" w14:textId="0ABEE8A2" w:rsidR="00146F56" w:rsidRPr="003F5A89" w:rsidRDefault="00146F56">
      <w:pPr>
        <w:rPr>
          <w:rFonts w:ascii="Times New Roman" w:hAnsi="Times New Roman" w:cs="Times New Roman"/>
          <w:sz w:val="24"/>
          <w:szCs w:val="24"/>
        </w:rPr>
      </w:pPr>
      <w:r w:rsidRPr="003F5A89">
        <w:rPr>
          <w:rFonts w:ascii="Times New Roman" w:hAnsi="Times New Roman" w:cs="Times New Roman"/>
          <w:b/>
          <w:sz w:val="24"/>
          <w:szCs w:val="24"/>
        </w:rPr>
        <w:t>Dean’s rep:</w:t>
      </w:r>
      <w:r w:rsidR="009743EA" w:rsidRPr="003F5A89">
        <w:rPr>
          <w:rFonts w:ascii="Times New Roman" w:hAnsi="Times New Roman" w:cs="Times New Roman"/>
          <w:sz w:val="24"/>
          <w:szCs w:val="24"/>
        </w:rPr>
        <w:t xml:space="preserve"> </w:t>
      </w:r>
      <w:r w:rsidR="009F0E7F" w:rsidRPr="003F5A89">
        <w:rPr>
          <w:rFonts w:ascii="Times New Roman" w:hAnsi="Times New Roman" w:cs="Times New Roman"/>
          <w:sz w:val="24"/>
          <w:szCs w:val="24"/>
        </w:rPr>
        <w:t xml:space="preserve">Thomasenia </w:t>
      </w:r>
      <w:r w:rsidR="009743EA" w:rsidRPr="003F5A89">
        <w:rPr>
          <w:rFonts w:ascii="Times New Roman" w:hAnsi="Times New Roman" w:cs="Times New Roman"/>
          <w:sz w:val="24"/>
          <w:szCs w:val="24"/>
        </w:rPr>
        <w:t>Adams</w:t>
      </w:r>
      <w:r w:rsidR="009F0E7F" w:rsidRPr="003F5A89">
        <w:rPr>
          <w:rFonts w:ascii="Times New Roman" w:hAnsi="Times New Roman" w:cs="Times New Roman"/>
          <w:sz w:val="24"/>
          <w:szCs w:val="24"/>
        </w:rPr>
        <w:t>, Tina Smith-Bonahue</w:t>
      </w:r>
    </w:p>
    <w:p w14:paraId="072C0E09" w14:textId="570CDD54" w:rsidR="00146F56" w:rsidRPr="003F5A89" w:rsidRDefault="00146F56">
      <w:pPr>
        <w:rPr>
          <w:rFonts w:ascii="Times New Roman" w:hAnsi="Times New Roman" w:cs="Times New Roman"/>
          <w:sz w:val="24"/>
          <w:szCs w:val="24"/>
        </w:rPr>
      </w:pPr>
      <w:r w:rsidRPr="003F5A89">
        <w:rPr>
          <w:rFonts w:ascii="Times New Roman" w:hAnsi="Times New Roman" w:cs="Times New Roman"/>
          <w:b/>
          <w:sz w:val="24"/>
          <w:szCs w:val="24"/>
        </w:rPr>
        <w:t>Chair:</w:t>
      </w:r>
      <w:r w:rsidRPr="003F5A89">
        <w:rPr>
          <w:rFonts w:ascii="Times New Roman" w:hAnsi="Times New Roman" w:cs="Times New Roman"/>
          <w:sz w:val="24"/>
          <w:szCs w:val="24"/>
        </w:rPr>
        <w:t xml:space="preserve"> </w:t>
      </w:r>
      <w:r w:rsidR="009F0E7F" w:rsidRPr="003F5A89">
        <w:rPr>
          <w:rFonts w:ascii="Times New Roman" w:hAnsi="Times New Roman" w:cs="Times New Roman"/>
          <w:sz w:val="24"/>
          <w:szCs w:val="24"/>
        </w:rPr>
        <w:t>John Kranzler</w:t>
      </w:r>
    </w:p>
    <w:p w14:paraId="40231D20" w14:textId="42C7B981" w:rsidR="00146F56" w:rsidRPr="003F5A89" w:rsidRDefault="00146F56">
      <w:pPr>
        <w:rPr>
          <w:rFonts w:ascii="Times New Roman" w:hAnsi="Times New Roman" w:cs="Times New Roman"/>
          <w:sz w:val="24"/>
          <w:szCs w:val="24"/>
        </w:rPr>
      </w:pPr>
      <w:r w:rsidRPr="003F5A89">
        <w:rPr>
          <w:rFonts w:ascii="Times New Roman" w:hAnsi="Times New Roman" w:cs="Times New Roman"/>
          <w:b/>
          <w:sz w:val="24"/>
          <w:szCs w:val="24"/>
        </w:rPr>
        <w:t>FPC Rep:</w:t>
      </w:r>
      <w:r w:rsidRPr="003F5A89">
        <w:rPr>
          <w:rFonts w:ascii="Times New Roman" w:hAnsi="Times New Roman" w:cs="Times New Roman"/>
          <w:sz w:val="24"/>
          <w:szCs w:val="24"/>
        </w:rPr>
        <w:t xml:space="preserve"> </w:t>
      </w:r>
      <w:r w:rsidR="0063351C" w:rsidRPr="003F5A89">
        <w:rPr>
          <w:rFonts w:ascii="Times New Roman" w:hAnsi="Times New Roman" w:cs="Times New Roman"/>
          <w:sz w:val="24"/>
          <w:szCs w:val="24"/>
        </w:rPr>
        <w:t>S</w:t>
      </w:r>
      <w:r w:rsidR="009F0E7F" w:rsidRPr="003F5A89">
        <w:rPr>
          <w:rFonts w:ascii="Times New Roman" w:hAnsi="Times New Roman" w:cs="Times New Roman"/>
          <w:sz w:val="24"/>
          <w:szCs w:val="24"/>
        </w:rPr>
        <w:t>hell</w:t>
      </w:r>
      <w:r w:rsidR="00E75BBA" w:rsidRPr="003F5A89">
        <w:rPr>
          <w:rFonts w:ascii="Times New Roman" w:hAnsi="Times New Roman" w:cs="Times New Roman"/>
          <w:sz w:val="24"/>
          <w:szCs w:val="24"/>
        </w:rPr>
        <w:t>e</w:t>
      </w:r>
      <w:r w:rsidR="009F0E7F" w:rsidRPr="003F5A89">
        <w:rPr>
          <w:rFonts w:ascii="Times New Roman" w:hAnsi="Times New Roman" w:cs="Times New Roman"/>
          <w:sz w:val="24"/>
          <w:szCs w:val="24"/>
        </w:rPr>
        <w:t>y Warm</w:t>
      </w:r>
    </w:p>
    <w:p w14:paraId="1E2134C3" w14:textId="77777777" w:rsidR="00146F56" w:rsidRPr="003F5A89" w:rsidRDefault="00AE72B7">
      <w:pPr>
        <w:rPr>
          <w:rFonts w:ascii="Times New Roman" w:hAnsi="Times New Roman" w:cs="Times New Roman"/>
          <w:sz w:val="24"/>
          <w:szCs w:val="24"/>
        </w:rPr>
      </w:pPr>
      <w:r w:rsidRPr="003F5A89">
        <w:rPr>
          <w:rFonts w:ascii="Times New Roman" w:hAnsi="Times New Roman" w:cs="Times New Roman"/>
          <w:sz w:val="24"/>
          <w:szCs w:val="24"/>
        </w:rPr>
        <w:t xml:space="preserve">The Committee has fulfilled the duties </w:t>
      </w:r>
      <w:r w:rsidR="002D370C" w:rsidRPr="003F5A89">
        <w:rPr>
          <w:rFonts w:ascii="Times New Roman" w:hAnsi="Times New Roman" w:cs="Times New Roman"/>
          <w:sz w:val="24"/>
          <w:szCs w:val="24"/>
        </w:rPr>
        <w:t>in the mission statement of the committee:</w:t>
      </w:r>
    </w:p>
    <w:p w14:paraId="7AF1D209" w14:textId="77777777" w:rsidR="002D370C" w:rsidRPr="003F5A89" w:rsidRDefault="002D370C">
      <w:pPr>
        <w:rPr>
          <w:rFonts w:ascii="Times New Roman" w:hAnsi="Times New Roman" w:cs="Times New Roman"/>
          <w:sz w:val="24"/>
          <w:szCs w:val="24"/>
        </w:rPr>
      </w:pPr>
      <w:r w:rsidRPr="003F5A89">
        <w:rPr>
          <w:rFonts w:ascii="Times New Roman" w:hAnsi="Times New Roman" w:cs="Times New Roman"/>
          <w:sz w:val="24"/>
          <w:szCs w:val="24"/>
        </w:rPr>
        <w:t>“This committee shall be concerned with enhancing the climate for scholarly and creative activity in the College of Education. Each year the committee shall schedul</w:t>
      </w:r>
      <w:bookmarkStart w:id="0" w:name="_GoBack"/>
      <w:bookmarkEnd w:id="0"/>
      <w:r w:rsidRPr="003F5A89">
        <w:rPr>
          <w:rFonts w:ascii="Times New Roman" w:hAnsi="Times New Roman" w:cs="Times New Roman"/>
          <w:sz w:val="24"/>
          <w:szCs w:val="24"/>
        </w:rPr>
        <w:t>e lectures and seminars for the presentation of scholarly work and participate in the selection of faculty honored for outstanding teaching and mentoring as well as students honored for outstanding leadership, research, and professional practice”</w:t>
      </w:r>
    </w:p>
    <w:p w14:paraId="1BE9BB35" w14:textId="77777777" w:rsidR="00146F56" w:rsidRPr="003F5A89" w:rsidRDefault="00146F56" w:rsidP="00146F56">
      <w:pPr>
        <w:rPr>
          <w:rFonts w:ascii="Times New Roman" w:hAnsi="Times New Roman" w:cs="Times New Roman"/>
          <w:sz w:val="24"/>
          <w:szCs w:val="24"/>
        </w:rPr>
      </w:pPr>
      <w:r w:rsidRPr="003F5A89">
        <w:rPr>
          <w:rFonts w:ascii="Times New Roman" w:hAnsi="Times New Roman" w:cs="Times New Roman"/>
          <w:sz w:val="24"/>
          <w:szCs w:val="24"/>
        </w:rPr>
        <w:t>These goals were m</w:t>
      </w:r>
      <w:r w:rsidR="009743EA" w:rsidRPr="003F5A89">
        <w:rPr>
          <w:rFonts w:ascii="Times New Roman" w:hAnsi="Times New Roman" w:cs="Times New Roman"/>
          <w:sz w:val="24"/>
          <w:szCs w:val="24"/>
        </w:rPr>
        <w:t>et as LSAC supported</w:t>
      </w:r>
      <w:r w:rsidRPr="003F5A89">
        <w:rPr>
          <w:rFonts w:ascii="Times New Roman" w:hAnsi="Times New Roman" w:cs="Times New Roman"/>
          <w:sz w:val="24"/>
          <w:szCs w:val="24"/>
        </w:rPr>
        <w:t>:</w:t>
      </w:r>
    </w:p>
    <w:p w14:paraId="02482AF4" w14:textId="72AD3247" w:rsidR="00AE72B7" w:rsidRPr="003F5A89" w:rsidRDefault="00146F56" w:rsidP="0063351C">
      <w:pPr>
        <w:pStyle w:val="ListParagraph"/>
        <w:numPr>
          <w:ilvl w:val="0"/>
          <w:numId w:val="2"/>
        </w:numPr>
        <w:rPr>
          <w:rFonts w:ascii="Times New Roman" w:hAnsi="Times New Roman" w:cs="Times New Roman"/>
          <w:sz w:val="24"/>
          <w:szCs w:val="24"/>
        </w:rPr>
      </w:pPr>
      <w:r w:rsidRPr="003F5A89">
        <w:rPr>
          <w:rFonts w:ascii="Times New Roman" w:hAnsi="Times New Roman" w:cs="Times New Roman"/>
          <w:sz w:val="24"/>
          <w:szCs w:val="24"/>
        </w:rPr>
        <w:t xml:space="preserve">In </w:t>
      </w:r>
      <w:r w:rsidR="0063351C" w:rsidRPr="003F5A89">
        <w:rPr>
          <w:rFonts w:ascii="Times New Roman" w:hAnsi="Times New Roman" w:cs="Times New Roman"/>
          <w:sz w:val="24"/>
          <w:szCs w:val="24"/>
        </w:rPr>
        <w:t>March</w:t>
      </w:r>
      <w:r w:rsidRPr="003F5A89">
        <w:rPr>
          <w:rFonts w:ascii="Times New Roman" w:hAnsi="Times New Roman" w:cs="Times New Roman"/>
          <w:sz w:val="24"/>
          <w:szCs w:val="24"/>
        </w:rPr>
        <w:t xml:space="preserve"> 202</w:t>
      </w:r>
      <w:r w:rsidR="0063351C" w:rsidRPr="003F5A89">
        <w:rPr>
          <w:rFonts w:ascii="Times New Roman" w:hAnsi="Times New Roman" w:cs="Times New Roman"/>
          <w:sz w:val="24"/>
          <w:szCs w:val="24"/>
        </w:rPr>
        <w:t>2</w:t>
      </w:r>
      <w:r w:rsidRPr="003F5A89">
        <w:rPr>
          <w:rFonts w:ascii="Times New Roman" w:hAnsi="Times New Roman" w:cs="Times New Roman"/>
          <w:sz w:val="24"/>
          <w:szCs w:val="24"/>
        </w:rPr>
        <w:t>,</w:t>
      </w:r>
      <w:r w:rsidRPr="003F5A89">
        <w:rPr>
          <w:rFonts w:ascii="Times New Roman" w:hAnsi="Times New Roman" w:cs="Times New Roman"/>
          <w:i/>
          <w:sz w:val="24"/>
          <w:szCs w:val="24"/>
        </w:rPr>
        <w:t xml:space="preserve"> </w:t>
      </w:r>
      <w:r w:rsidR="0063351C" w:rsidRPr="003F5A89">
        <w:rPr>
          <w:rFonts w:ascii="Times New Roman" w:hAnsi="Times New Roman" w:cs="Times New Roman"/>
          <w:i/>
          <w:sz w:val="24"/>
          <w:szCs w:val="24"/>
        </w:rPr>
        <w:t>“The Effects of Principal-Teacher Demographic Matching on Teacher Turnovers and Promotions in North Carolina”</w:t>
      </w:r>
      <w:r w:rsidRPr="003F5A89">
        <w:rPr>
          <w:rFonts w:ascii="Times New Roman" w:hAnsi="Times New Roman" w:cs="Times New Roman"/>
          <w:sz w:val="24"/>
          <w:szCs w:val="24"/>
        </w:rPr>
        <w:t xml:space="preserve"> </w:t>
      </w:r>
      <w:r w:rsidR="0063351C" w:rsidRPr="003F5A89">
        <w:rPr>
          <w:rFonts w:ascii="Times New Roman" w:hAnsi="Times New Roman" w:cs="Times New Roman"/>
          <w:sz w:val="24"/>
          <w:szCs w:val="24"/>
        </w:rPr>
        <w:t xml:space="preserve">by </w:t>
      </w:r>
      <w:r w:rsidRPr="003F5A89">
        <w:rPr>
          <w:rFonts w:ascii="Times New Roman" w:hAnsi="Times New Roman" w:cs="Times New Roman"/>
          <w:sz w:val="24"/>
          <w:szCs w:val="24"/>
        </w:rPr>
        <w:t xml:space="preserve">Dr. </w:t>
      </w:r>
      <w:r w:rsidR="0063351C" w:rsidRPr="003F5A89">
        <w:rPr>
          <w:rFonts w:ascii="Times New Roman" w:hAnsi="Times New Roman" w:cs="Times New Roman"/>
          <w:sz w:val="24"/>
          <w:szCs w:val="24"/>
        </w:rPr>
        <w:t>Constance Lindsay</w:t>
      </w:r>
      <w:r w:rsidRPr="003F5A89">
        <w:rPr>
          <w:rFonts w:ascii="Times New Roman" w:hAnsi="Times New Roman" w:cs="Times New Roman"/>
          <w:sz w:val="24"/>
          <w:szCs w:val="24"/>
        </w:rPr>
        <w:t>, Ph.D.</w:t>
      </w:r>
    </w:p>
    <w:p w14:paraId="25A4793B" w14:textId="3415A7FD" w:rsidR="00146F56" w:rsidRPr="003F5A89" w:rsidRDefault="00146F56" w:rsidP="009743EA">
      <w:pPr>
        <w:pStyle w:val="ListParagraph"/>
        <w:numPr>
          <w:ilvl w:val="0"/>
          <w:numId w:val="2"/>
        </w:numPr>
        <w:rPr>
          <w:rFonts w:ascii="Times New Roman" w:hAnsi="Times New Roman" w:cs="Times New Roman"/>
          <w:sz w:val="24"/>
          <w:szCs w:val="24"/>
        </w:rPr>
      </w:pPr>
      <w:r w:rsidRPr="003F5A89">
        <w:rPr>
          <w:rFonts w:ascii="Times New Roman" w:hAnsi="Times New Roman" w:cs="Times New Roman"/>
          <w:sz w:val="24"/>
          <w:szCs w:val="24"/>
        </w:rPr>
        <w:t>Additionally the LSAC reviewed applications for:</w:t>
      </w:r>
    </w:p>
    <w:p w14:paraId="31CB94D1"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Rosser Educator Excellence Award</w:t>
      </w:r>
    </w:p>
    <w:p w14:paraId="6A18F23C"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The Diane E. Haines Teaching Excellence Endowment Award</w:t>
      </w:r>
    </w:p>
    <w:p w14:paraId="5A11DF9B"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 xml:space="preserve">Dennison Teacher Research Outstanding Manuscript Award </w:t>
      </w:r>
    </w:p>
    <w:p w14:paraId="7ABC2827" w14:textId="77777777" w:rsidR="00146F56"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Dennison Teacher Research Excellence Award</w:t>
      </w:r>
    </w:p>
    <w:p w14:paraId="1F5D611F"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International Educator of the Year</w:t>
      </w:r>
    </w:p>
    <w:p w14:paraId="5C63ACF7"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Teacher-Scholar of Year Award</w:t>
      </w:r>
    </w:p>
    <w:p w14:paraId="76EF5D3D"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UF Faculty Doctoral Dissertation Advising/Mentoring Award</w:t>
      </w:r>
    </w:p>
    <w:p w14:paraId="57D8E15F"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COE Outstanding Graduate Student for Research</w:t>
      </w:r>
    </w:p>
    <w:p w14:paraId="364AEF3A"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COE Outstanding Graduate Student for Professional Practice</w:t>
      </w:r>
    </w:p>
    <w:p w14:paraId="73C84541" w14:textId="77777777" w:rsidR="00AE72B7" w:rsidRPr="003F5A89" w:rsidRDefault="00AE72B7" w:rsidP="00AE72B7">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COE Outstanding Graduate Student for  Leadership</w:t>
      </w:r>
    </w:p>
    <w:p w14:paraId="6515CFDD" w14:textId="77777777" w:rsidR="002D370C" w:rsidRPr="003F5A89" w:rsidRDefault="002D370C" w:rsidP="002D370C">
      <w:pPr>
        <w:pStyle w:val="ListParagraph"/>
        <w:numPr>
          <w:ilvl w:val="1"/>
          <w:numId w:val="2"/>
        </w:numPr>
        <w:rPr>
          <w:rFonts w:ascii="Times New Roman" w:hAnsi="Times New Roman" w:cs="Times New Roman"/>
          <w:sz w:val="24"/>
          <w:szCs w:val="24"/>
        </w:rPr>
      </w:pPr>
      <w:r w:rsidRPr="003F5A89">
        <w:rPr>
          <w:rFonts w:ascii="Times New Roman" w:hAnsi="Times New Roman" w:cs="Times New Roman"/>
          <w:sz w:val="24"/>
          <w:szCs w:val="24"/>
        </w:rPr>
        <w:t>2021 Excellence Awards for Assistant Professors</w:t>
      </w:r>
    </w:p>
    <w:p w14:paraId="386FE650" w14:textId="1E6E5ADF" w:rsidR="00146F56" w:rsidRPr="003F5A89" w:rsidRDefault="00AE72B7" w:rsidP="0063351C">
      <w:pPr>
        <w:pStyle w:val="ListParagraph"/>
        <w:numPr>
          <w:ilvl w:val="0"/>
          <w:numId w:val="2"/>
        </w:numPr>
        <w:rPr>
          <w:rFonts w:ascii="Times New Roman" w:hAnsi="Times New Roman" w:cs="Times New Roman"/>
          <w:sz w:val="24"/>
          <w:szCs w:val="24"/>
        </w:rPr>
      </w:pPr>
      <w:r w:rsidRPr="003F5A89">
        <w:rPr>
          <w:rFonts w:ascii="Times New Roman" w:hAnsi="Times New Roman" w:cs="Times New Roman"/>
          <w:sz w:val="24"/>
          <w:szCs w:val="24"/>
        </w:rPr>
        <w:t>Resulting in a review of applications over the</w:t>
      </w:r>
      <w:r w:rsidR="0063351C" w:rsidRPr="003F5A89">
        <w:rPr>
          <w:rFonts w:ascii="Times New Roman" w:hAnsi="Times New Roman" w:cs="Times New Roman"/>
          <w:sz w:val="24"/>
          <w:szCs w:val="24"/>
        </w:rPr>
        <w:t xml:space="preserve"> academic year.</w:t>
      </w:r>
    </w:p>
    <w:sectPr w:rsidR="00146F56" w:rsidRPr="003F5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4A0C" w14:textId="77777777" w:rsidR="005A3564" w:rsidRDefault="005A3564" w:rsidP="00146F56">
      <w:pPr>
        <w:spacing w:after="0" w:line="240" w:lineRule="auto"/>
      </w:pPr>
      <w:r>
        <w:separator/>
      </w:r>
    </w:p>
  </w:endnote>
  <w:endnote w:type="continuationSeparator" w:id="0">
    <w:p w14:paraId="4A188E7A" w14:textId="77777777" w:rsidR="005A3564" w:rsidRDefault="005A3564" w:rsidP="0014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FA04" w14:textId="77777777" w:rsidR="005A3564" w:rsidRDefault="005A3564" w:rsidP="00146F56">
      <w:pPr>
        <w:spacing w:after="0" w:line="240" w:lineRule="auto"/>
      </w:pPr>
      <w:r>
        <w:separator/>
      </w:r>
    </w:p>
  </w:footnote>
  <w:footnote w:type="continuationSeparator" w:id="0">
    <w:p w14:paraId="63CB87CF" w14:textId="77777777" w:rsidR="005A3564" w:rsidRDefault="005A3564" w:rsidP="00146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5EC3"/>
    <w:multiLevelType w:val="hybridMultilevel"/>
    <w:tmpl w:val="BC5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1A92"/>
    <w:multiLevelType w:val="hybridMultilevel"/>
    <w:tmpl w:val="7C94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56"/>
    <w:rsid w:val="00146F56"/>
    <w:rsid w:val="00215327"/>
    <w:rsid w:val="00231291"/>
    <w:rsid w:val="002D370C"/>
    <w:rsid w:val="003F5A89"/>
    <w:rsid w:val="0043250B"/>
    <w:rsid w:val="005A3564"/>
    <w:rsid w:val="0063351C"/>
    <w:rsid w:val="007355D4"/>
    <w:rsid w:val="007B25C9"/>
    <w:rsid w:val="008D7527"/>
    <w:rsid w:val="009743EA"/>
    <w:rsid w:val="0099516B"/>
    <w:rsid w:val="009F0E7F"/>
    <w:rsid w:val="00AE72B7"/>
    <w:rsid w:val="00DB4AC0"/>
    <w:rsid w:val="00E75BBA"/>
    <w:rsid w:val="00EC7DF8"/>
    <w:rsid w:val="00F06321"/>
    <w:rsid w:val="00F9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DFB"/>
  <w15:chartTrackingRefBased/>
  <w15:docId w15:val="{A1B95DDD-0F3E-475B-90AA-6E2668CE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56"/>
  </w:style>
  <w:style w:type="paragraph" w:styleId="Footer">
    <w:name w:val="footer"/>
    <w:basedOn w:val="Normal"/>
    <w:link w:val="FooterChar"/>
    <w:uiPriority w:val="99"/>
    <w:unhideWhenUsed/>
    <w:rsid w:val="0014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56"/>
  </w:style>
  <w:style w:type="paragraph" w:styleId="ListParagraph">
    <w:name w:val="List Paragraph"/>
    <w:basedOn w:val="Normal"/>
    <w:uiPriority w:val="34"/>
    <w:qFormat/>
    <w:rsid w:val="00146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Mawdsley,Helena Pan</dc:creator>
  <cp:keywords/>
  <dc:description/>
  <cp:lastModifiedBy>Kranzler, John H.</cp:lastModifiedBy>
  <cp:revision>5</cp:revision>
  <dcterms:created xsi:type="dcterms:W3CDTF">2022-03-17T14:45:00Z</dcterms:created>
  <dcterms:modified xsi:type="dcterms:W3CDTF">2022-04-12T14:49:00Z</dcterms:modified>
</cp:coreProperties>
</file>