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E026EB" w:rsidRDefault="00AA159A" w:rsidP="00550D24">
      <w:pPr>
        <w:spacing w:after="20"/>
        <w:jc w:val="center"/>
        <w:rPr>
          <w:rFonts w:asciiTheme="minorHAnsi" w:hAnsiTheme="minorHAnsi" w:cstheme="minorHAnsi"/>
          <w:b/>
        </w:rPr>
      </w:pPr>
      <w:r w:rsidRPr="00E026EB">
        <w:rPr>
          <w:rFonts w:asciiTheme="minorHAnsi" w:hAnsiTheme="minorHAnsi" w:cstheme="minorHAnsi"/>
          <w:b/>
        </w:rPr>
        <w:t xml:space="preserve"> </w:t>
      </w:r>
      <w:r w:rsidR="008671EE" w:rsidRPr="00E026EB">
        <w:rPr>
          <w:rFonts w:asciiTheme="minorHAnsi" w:hAnsiTheme="minorHAnsi" w:cstheme="minorHAnsi"/>
          <w:b/>
        </w:rPr>
        <w:t>College of Education</w:t>
      </w:r>
    </w:p>
    <w:p w14:paraId="29D860C6" w14:textId="77777777" w:rsidR="00D90B8B" w:rsidRPr="00E026EB" w:rsidRDefault="008671EE" w:rsidP="00550D24">
      <w:pPr>
        <w:spacing w:after="20"/>
        <w:jc w:val="center"/>
        <w:rPr>
          <w:rFonts w:asciiTheme="minorHAnsi" w:hAnsiTheme="minorHAnsi" w:cstheme="minorHAnsi"/>
          <w:b/>
        </w:rPr>
      </w:pPr>
      <w:r w:rsidRPr="00E026EB">
        <w:rPr>
          <w:rFonts w:asciiTheme="minorHAnsi" w:hAnsiTheme="minorHAnsi" w:cstheme="minorHAnsi"/>
          <w:b/>
        </w:rPr>
        <w:t xml:space="preserve">College Curriculum Committee </w:t>
      </w:r>
    </w:p>
    <w:p w14:paraId="6D4C9DB2" w14:textId="6147B873" w:rsidR="00D90B8B" w:rsidRPr="00E026EB" w:rsidRDefault="00CC315D" w:rsidP="00D90B8B">
      <w:pPr>
        <w:spacing w:after="20"/>
        <w:jc w:val="center"/>
        <w:rPr>
          <w:rFonts w:asciiTheme="minorHAnsi" w:hAnsiTheme="minorHAnsi" w:cstheme="minorHAnsi"/>
          <w:b/>
        </w:rPr>
      </w:pPr>
      <w:r w:rsidRPr="00E026EB">
        <w:rPr>
          <w:rFonts w:asciiTheme="minorHAnsi" w:hAnsiTheme="minorHAnsi" w:cstheme="minorHAnsi"/>
          <w:b/>
        </w:rPr>
        <w:t>10</w:t>
      </w:r>
      <w:r w:rsidR="00A30639" w:rsidRPr="00E026EB">
        <w:rPr>
          <w:rFonts w:asciiTheme="minorHAnsi" w:hAnsiTheme="minorHAnsi" w:cstheme="minorHAnsi"/>
          <w:b/>
        </w:rPr>
        <w:t>/</w:t>
      </w:r>
      <w:r w:rsidRPr="00E026EB">
        <w:rPr>
          <w:rFonts w:asciiTheme="minorHAnsi" w:hAnsiTheme="minorHAnsi" w:cstheme="minorHAnsi"/>
          <w:b/>
        </w:rPr>
        <w:t>11</w:t>
      </w:r>
      <w:r w:rsidR="00A30639" w:rsidRPr="00E026EB">
        <w:rPr>
          <w:rFonts w:asciiTheme="minorHAnsi" w:hAnsiTheme="minorHAnsi" w:cstheme="minorHAnsi"/>
          <w:b/>
        </w:rPr>
        <w:t>/2</w:t>
      </w:r>
      <w:r w:rsidR="004C4B13" w:rsidRPr="00E026EB">
        <w:rPr>
          <w:rFonts w:asciiTheme="minorHAnsi" w:hAnsiTheme="minorHAnsi" w:cstheme="minorHAnsi"/>
          <w:b/>
        </w:rPr>
        <w:t>1</w:t>
      </w:r>
      <w:r w:rsidR="00D90B8B" w:rsidRPr="00E026EB">
        <w:rPr>
          <w:rFonts w:asciiTheme="minorHAnsi" w:hAnsiTheme="minorHAnsi" w:cstheme="minorHAnsi"/>
          <w:b/>
        </w:rPr>
        <w:t xml:space="preserve"> e-Meeting Minutes</w:t>
      </w:r>
      <w:r w:rsidR="00E64C1C" w:rsidRPr="00E026EB">
        <w:rPr>
          <w:rFonts w:asciiTheme="minorHAnsi" w:hAnsiTheme="minorHAnsi" w:cstheme="minorHAnsi"/>
          <w:b/>
        </w:rPr>
        <w:t xml:space="preserve"> </w:t>
      </w:r>
    </w:p>
    <w:p w14:paraId="36B461A7" w14:textId="77777777" w:rsidR="00ED0CFB" w:rsidRPr="00E026EB" w:rsidRDefault="00ED0CFB" w:rsidP="00C74418">
      <w:pPr>
        <w:spacing w:after="20"/>
        <w:rPr>
          <w:rFonts w:asciiTheme="minorHAnsi" w:hAnsiTheme="minorHAnsi" w:cstheme="minorHAnsi"/>
        </w:rPr>
      </w:pPr>
    </w:p>
    <w:p w14:paraId="2754E668" w14:textId="3803BFCB" w:rsidR="00EE05A2" w:rsidRPr="00E026EB" w:rsidRDefault="00EE05A2" w:rsidP="00EE05A2">
      <w:pPr>
        <w:widowControl w:val="0"/>
        <w:autoSpaceDE w:val="0"/>
        <w:autoSpaceDN w:val="0"/>
        <w:adjustRightInd w:val="0"/>
        <w:rPr>
          <w:rFonts w:asciiTheme="minorHAnsi" w:hAnsiTheme="minorHAnsi" w:cstheme="minorHAnsi"/>
        </w:rPr>
      </w:pPr>
      <w:r w:rsidRPr="00E026EB">
        <w:rPr>
          <w:rFonts w:asciiTheme="minorHAnsi" w:hAnsiTheme="minorHAnsi" w:cstheme="minorHAnsi"/>
          <w:b/>
          <w:bCs/>
        </w:rPr>
        <w:t>Members who emailed comments</w:t>
      </w:r>
      <w:r w:rsidRPr="00E026EB">
        <w:rPr>
          <w:rFonts w:asciiTheme="minorHAnsi" w:hAnsiTheme="minorHAnsi" w:cstheme="minorHAnsi"/>
        </w:rPr>
        <w:t xml:space="preserve">: </w:t>
      </w:r>
      <w:r w:rsidR="00897256" w:rsidRPr="00E026EB">
        <w:rPr>
          <w:rFonts w:asciiTheme="minorHAnsi" w:hAnsiTheme="minorHAnsi" w:cstheme="minorHAnsi"/>
        </w:rPr>
        <w:t xml:space="preserve">Penny Cox (SESPECS), </w:t>
      </w:r>
      <w:proofErr w:type="spellStart"/>
      <w:r w:rsidRPr="00E026EB">
        <w:rPr>
          <w:rFonts w:asciiTheme="minorHAnsi" w:hAnsiTheme="minorHAnsi" w:cstheme="minorHAnsi"/>
        </w:rPr>
        <w:t>Caitie</w:t>
      </w:r>
      <w:proofErr w:type="spellEnd"/>
      <w:r w:rsidRPr="00E026EB">
        <w:rPr>
          <w:rFonts w:asciiTheme="minorHAnsi" w:hAnsiTheme="minorHAnsi" w:cstheme="minorHAnsi"/>
        </w:rPr>
        <w:t xml:space="preserve"> </w:t>
      </w:r>
      <w:proofErr w:type="spellStart"/>
      <w:r w:rsidRPr="00E026EB">
        <w:rPr>
          <w:rFonts w:asciiTheme="minorHAnsi" w:hAnsiTheme="minorHAnsi" w:cstheme="minorHAnsi"/>
        </w:rPr>
        <w:t>Gallingane</w:t>
      </w:r>
      <w:proofErr w:type="spellEnd"/>
      <w:r w:rsidRPr="00E026EB">
        <w:rPr>
          <w:rFonts w:asciiTheme="minorHAnsi" w:hAnsiTheme="minorHAnsi" w:cstheme="minorHAnsi"/>
        </w:rPr>
        <w:t xml:space="preserve"> (STL),</w:t>
      </w:r>
      <w:r w:rsidR="002E1872" w:rsidRPr="00E026EB">
        <w:rPr>
          <w:rFonts w:asciiTheme="minorHAnsi" w:hAnsiTheme="minorHAnsi" w:cstheme="minorHAnsi"/>
        </w:rPr>
        <w:t xml:space="preserve"> </w:t>
      </w:r>
      <w:r w:rsidR="00E64C1C" w:rsidRPr="00E026EB">
        <w:rPr>
          <w:rFonts w:asciiTheme="minorHAnsi" w:hAnsiTheme="minorHAnsi" w:cstheme="minorHAnsi"/>
        </w:rPr>
        <w:t xml:space="preserve">Gage Jeter (STL), Niki </w:t>
      </w:r>
      <w:proofErr w:type="spellStart"/>
      <w:r w:rsidR="00E64C1C" w:rsidRPr="00E026EB">
        <w:rPr>
          <w:rFonts w:asciiTheme="minorHAnsi" w:hAnsiTheme="minorHAnsi" w:cstheme="minorHAnsi"/>
        </w:rPr>
        <w:t>Koukoulidis</w:t>
      </w:r>
      <w:proofErr w:type="spellEnd"/>
      <w:r w:rsidR="00E64C1C" w:rsidRPr="00E026EB">
        <w:rPr>
          <w:rFonts w:asciiTheme="minorHAnsi" w:hAnsiTheme="minorHAnsi" w:cstheme="minorHAnsi"/>
        </w:rPr>
        <w:t xml:space="preserve"> (Grad Rep)</w:t>
      </w:r>
    </w:p>
    <w:p w14:paraId="7F17F0BB" w14:textId="77777777" w:rsidR="00EE05A2" w:rsidRPr="00E026EB" w:rsidRDefault="00EE05A2" w:rsidP="00EE05A2">
      <w:pPr>
        <w:widowControl w:val="0"/>
        <w:autoSpaceDE w:val="0"/>
        <w:autoSpaceDN w:val="0"/>
        <w:adjustRightInd w:val="0"/>
        <w:rPr>
          <w:rFonts w:asciiTheme="minorHAnsi" w:hAnsiTheme="minorHAnsi" w:cstheme="minorHAnsi"/>
          <w:highlight w:val="yellow"/>
        </w:rPr>
      </w:pPr>
    </w:p>
    <w:p w14:paraId="547B24AD" w14:textId="27CADA3F" w:rsidR="00EE05A2" w:rsidRPr="00E026EB" w:rsidRDefault="00EE05A2" w:rsidP="00EE05A2">
      <w:pPr>
        <w:widowControl w:val="0"/>
        <w:autoSpaceDE w:val="0"/>
        <w:autoSpaceDN w:val="0"/>
        <w:adjustRightInd w:val="0"/>
        <w:rPr>
          <w:rFonts w:asciiTheme="minorHAnsi" w:hAnsiTheme="minorHAnsi" w:cstheme="minorHAnsi"/>
        </w:rPr>
      </w:pPr>
      <w:r w:rsidRPr="00E026EB">
        <w:rPr>
          <w:rFonts w:asciiTheme="minorHAnsi" w:hAnsiTheme="minorHAnsi" w:cstheme="minorHAnsi"/>
          <w:b/>
          <w:bCs/>
        </w:rPr>
        <w:t>Members who did not email responses</w:t>
      </w:r>
      <w:r w:rsidRPr="00E026EB">
        <w:rPr>
          <w:rFonts w:asciiTheme="minorHAnsi" w:hAnsiTheme="minorHAnsi" w:cstheme="minorHAnsi"/>
        </w:rPr>
        <w:t xml:space="preserve">: </w:t>
      </w:r>
      <w:r w:rsidR="00183107" w:rsidRPr="00E026EB">
        <w:rPr>
          <w:rFonts w:asciiTheme="minorHAnsi" w:hAnsiTheme="minorHAnsi" w:cstheme="minorHAnsi"/>
        </w:rPr>
        <w:t xml:space="preserve">Julie Brown (CCC Chair), </w:t>
      </w:r>
      <w:r w:rsidR="00E64C1C" w:rsidRPr="00E026EB">
        <w:rPr>
          <w:rFonts w:asciiTheme="minorHAnsi" w:hAnsiTheme="minorHAnsi" w:cstheme="minorHAnsi"/>
        </w:rPr>
        <w:t xml:space="preserve">Holly Donahue (Undergrad </w:t>
      </w:r>
      <w:bookmarkStart w:id="0" w:name="_GoBack"/>
      <w:bookmarkEnd w:id="0"/>
      <w:r w:rsidR="00E64C1C" w:rsidRPr="00E026EB">
        <w:rPr>
          <w:rFonts w:asciiTheme="minorHAnsi" w:hAnsiTheme="minorHAnsi" w:cstheme="minorHAnsi"/>
        </w:rPr>
        <w:t xml:space="preserve">Rep), Linda Lombardino (SESPECS), </w:t>
      </w:r>
      <w:r w:rsidR="00183107" w:rsidRPr="00E026EB">
        <w:rPr>
          <w:rFonts w:asciiTheme="minorHAnsi" w:hAnsiTheme="minorHAnsi" w:cstheme="minorHAnsi"/>
        </w:rPr>
        <w:t xml:space="preserve">Lindsay Lynch (HDOSE), Jann MacInnes (HDOSE), </w:t>
      </w:r>
      <w:r w:rsidR="00E64C1C" w:rsidRPr="00E026EB">
        <w:rPr>
          <w:rFonts w:asciiTheme="minorHAnsi" w:hAnsiTheme="minorHAnsi" w:cstheme="minorHAnsi"/>
        </w:rPr>
        <w:t>Tina Smith-</w:t>
      </w:r>
      <w:proofErr w:type="spellStart"/>
      <w:r w:rsidR="00E64C1C" w:rsidRPr="00E026EB">
        <w:rPr>
          <w:rFonts w:asciiTheme="minorHAnsi" w:hAnsiTheme="minorHAnsi" w:cstheme="minorHAnsi"/>
        </w:rPr>
        <w:t>Bonahue</w:t>
      </w:r>
      <w:proofErr w:type="spellEnd"/>
      <w:r w:rsidR="00E64C1C" w:rsidRPr="00E026EB">
        <w:rPr>
          <w:rFonts w:asciiTheme="minorHAnsi" w:hAnsiTheme="minorHAnsi" w:cstheme="minorHAnsi"/>
        </w:rPr>
        <w:t xml:space="preserve"> (Dean’s Rep)</w:t>
      </w:r>
    </w:p>
    <w:p w14:paraId="133AECAC" w14:textId="77777777" w:rsidR="00EE05A2" w:rsidRPr="00E026EB" w:rsidRDefault="00EE05A2" w:rsidP="00EE05A2">
      <w:pPr>
        <w:widowControl w:val="0"/>
        <w:autoSpaceDE w:val="0"/>
        <w:autoSpaceDN w:val="0"/>
        <w:adjustRightInd w:val="0"/>
        <w:rPr>
          <w:rFonts w:asciiTheme="minorHAnsi" w:hAnsiTheme="minorHAnsi" w:cstheme="minorHAnsi"/>
        </w:rPr>
      </w:pPr>
    </w:p>
    <w:p w14:paraId="26632481" w14:textId="51F83819" w:rsidR="00CC315D" w:rsidRPr="00E026EB" w:rsidRDefault="00CC315D" w:rsidP="00CC315D">
      <w:pPr>
        <w:spacing w:after="20"/>
        <w:rPr>
          <w:rFonts w:asciiTheme="minorHAnsi" w:hAnsiTheme="minorHAnsi" w:cstheme="minorHAnsi"/>
          <w:b/>
        </w:rPr>
      </w:pPr>
      <w:r w:rsidRPr="00E026EB">
        <w:rPr>
          <w:rFonts w:asciiTheme="minorHAnsi" w:hAnsiTheme="minorHAnsi" w:cstheme="minorHAnsi"/>
          <w:b/>
        </w:rPr>
        <w:t>Approval of CCC Agenda for 10/11/21 meeting</w:t>
      </w:r>
    </w:p>
    <w:p w14:paraId="3A8CF0FF" w14:textId="39EA7EDD" w:rsidR="00760C8E" w:rsidRPr="00E026EB" w:rsidRDefault="00760C8E" w:rsidP="00CC315D">
      <w:pPr>
        <w:spacing w:after="20"/>
        <w:rPr>
          <w:rFonts w:asciiTheme="minorHAnsi" w:hAnsiTheme="minorHAnsi" w:cstheme="minorHAnsi"/>
        </w:rPr>
      </w:pPr>
      <w:r w:rsidRPr="00E026EB">
        <w:rPr>
          <w:rFonts w:asciiTheme="minorHAnsi" w:hAnsiTheme="minorHAnsi" w:cstheme="minorHAnsi"/>
        </w:rPr>
        <w:t xml:space="preserve">Motion to Approve by </w:t>
      </w:r>
      <w:proofErr w:type="spellStart"/>
      <w:r w:rsidRPr="00E026EB">
        <w:rPr>
          <w:rFonts w:asciiTheme="minorHAnsi" w:hAnsiTheme="minorHAnsi" w:cstheme="minorHAnsi"/>
        </w:rPr>
        <w:t>Gallingane</w:t>
      </w:r>
      <w:proofErr w:type="spellEnd"/>
      <w:r w:rsidRPr="00E026EB">
        <w:rPr>
          <w:rFonts w:asciiTheme="minorHAnsi" w:hAnsiTheme="minorHAnsi" w:cstheme="minorHAnsi"/>
        </w:rPr>
        <w:t>; Seconded by</w:t>
      </w:r>
      <w:r w:rsidR="006A5E68" w:rsidRPr="00E026EB">
        <w:rPr>
          <w:rFonts w:asciiTheme="minorHAnsi" w:hAnsiTheme="minorHAnsi" w:cstheme="minorHAnsi"/>
        </w:rPr>
        <w:t xml:space="preserve"> Lombardino</w:t>
      </w:r>
    </w:p>
    <w:p w14:paraId="447C3A45" w14:textId="77777777" w:rsidR="00CC315D" w:rsidRPr="00E026EB" w:rsidRDefault="00CC315D" w:rsidP="00CC315D">
      <w:pPr>
        <w:spacing w:after="20"/>
        <w:rPr>
          <w:rFonts w:asciiTheme="minorHAnsi" w:hAnsiTheme="minorHAnsi" w:cstheme="minorHAnsi"/>
        </w:rPr>
      </w:pPr>
    </w:p>
    <w:p w14:paraId="6CD4359A" w14:textId="6A70A4BA" w:rsidR="00CC315D" w:rsidRPr="00E026EB" w:rsidRDefault="00CC315D" w:rsidP="00CC315D">
      <w:pPr>
        <w:spacing w:after="20"/>
        <w:rPr>
          <w:rFonts w:asciiTheme="minorHAnsi" w:hAnsiTheme="minorHAnsi" w:cstheme="minorHAnsi"/>
          <w:b/>
        </w:rPr>
      </w:pPr>
      <w:r w:rsidRPr="00E026EB">
        <w:rPr>
          <w:rFonts w:asciiTheme="minorHAnsi" w:hAnsiTheme="minorHAnsi" w:cstheme="minorHAnsi"/>
          <w:b/>
        </w:rPr>
        <w:t>Approval of CCC Minutes from 9/13/21 meeting</w:t>
      </w:r>
    </w:p>
    <w:p w14:paraId="1EF34383" w14:textId="706B2A3F" w:rsidR="00760C8E" w:rsidRPr="00E026EB" w:rsidRDefault="00760C8E" w:rsidP="00760C8E">
      <w:pPr>
        <w:spacing w:after="20"/>
        <w:rPr>
          <w:rFonts w:asciiTheme="minorHAnsi" w:hAnsiTheme="minorHAnsi" w:cstheme="minorHAnsi"/>
        </w:rPr>
      </w:pPr>
      <w:r w:rsidRPr="00E026EB">
        <w:rPr>
          <w:rFonts w:asciiTheme="minorHAnsi" w:hAnsiTheme="minorHAnsi" w:cstheme="minorHAnsi"/>
        </w:rPr>
        <w:t xml:space="preserve">Motion to Approve by </w:t>
      </w:r>
      <w:proofErr w:type="spellStart"/>
      <w:r w:rsidRPr="00E026EB">
        <w:rPr>
          <w:rFonts w:asciiTheme="minorHAnsi" w:hAnsiTheme="minorHAnsi" w:cstheme="minorHAnsi"/>
        </w:rPr>
        <w:t>Gallingane</w:t>
      </w:r>
      <w:proofErr w:type="spellEnd"/>
      <w:r w:rsidRPr="00E026EB">
        <w:rPr>
          <w:rFonts w:asciiTheme="minorHAnsi" w:hAnsiTheme="minorHAnsi" w:cstheme="minorHAnsi"/>
        </w:rPr>
        <w:t>; Seconded by</w:t>
      </w:r>
      <w:r w:rsidR="006A5E68" w:rsidRPr="00E026EB">
        <w:rPr>
          <w:rFonts w:asciiTheme="minorHAnsi" w:hAnsiTheme="minorHAnsi" w:cstheme="minorHAnsi"/>
        </w:rPr>
        <w:t xml:space="preserve"> Lombardino</w:t>
      </w:r>
    </w:p>
    <w:p w14:paraId="76D595B7" w14:textId="6F544353" w:rsidR="005E028D" w:rsidRPr="00E026EB" w:rsidRDefault="005E028D" w:rsidP="005E028D">
      <w:pPr>
        <w:rPr>
          <w:rFonts w:asciiTheme="minorHAnsi" w:hAnsiTheme="minorHAnsi" w:cstheme="minorHAnsi"/>
          <w:highlight w:val="yellow"/>
        </w:rPr>
      </w:pPr>
    </w:p>
    <w:p w14:paraId="1043C6AC" w14:textId="77777777" w:rsidR="00CC315D" w:rsidRPr="00E026EB" w:rsidRDefault="00CC315D" w:rsidP="00CC315D">
      <w:pPr>
        <w:spacing w:after="20"/>
        <w:rPr>
          <w:rFonts w:asciiTheme="minorHAnsi" w:hAnsiTheme="minorHAnsi" w:cstheme="minorHAnsi"/>
          <w:b/>
        </w:rPr>
      </w:pPr>
      <w:r w:rsidRPr="00E026EB">
        <w:rPr>
          <w:rFonts w:asciiTheme="minorHAnsi" w:hAnsiTheme="minorHAnsi" w:cstheme="minorHAnsi"/>
          <w:b/>
        </w:rPr>
        <w:t xml:space="preserve">Update on Prior Business </w:t>
      </w:r>
    </w:p>
    <w:p w14:paraId="132965F1"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Secondary English Teaching Preparation Certificate</w:t>
      </w:r>
    </w:p>
    <w:p w14:paraId="36387D88" w14:textId="77777777" w:rsidR="00CC315D" w:rsidRPr="00E026EB" w:rsidRDefault="000C4D23" w:rsidP="00CC315D">
      <w:pPr>
        <w:rPr>
          <w:rStyle w:val="markbnwoh9a55"/>
          <w:rFonts w:asciiTheme="minorHAnsi" w:hAnsiTheme="minorHAnsi" w:cstheme="minorHAnsi"/>
          <w:color w:val="0000FF"/>
          <w:u w:val="single"/>
        </w:rPr>
      </w:pPr>
      <w:hyperlink r:id="rId7" w:tgtFrame="_blank" w:history="1">
        <w:r w:rsidR="00CC315D" w:rsidRPr="00E026EB">
          <w:rPr>
            <w:rStyle w:val="Hyperlink"/>
            <w:rFonts w:asciiTheme="minorHAnsi" w:hAnsiTheme="minorHAnsi" w:cstheme="minorHAnsi"/>
          </w:rPr>
          <w:t>https://secure.aa.ufl.edu/Approval/reports/</w:t>
        </w:r>
        <w:r w:rsidR="00CC315D" w:rsidRPr="00E026EB">
          <w:rPr>
            <w:rStyle w:val="markbnwoh9a55"/>
            <w:rFonts w:asciiTheme="minorHAnsi" w:hAnsiTheme="minorHAnsi" w:cstheme="minorHAnsi"/>
            <w:color w:val="0000FF"/>
            <w:u w:val="single"/>
          </w:rPr>
          <w:t>16455</w:t>
        </w:r>
      </w:hyperlink>
    </w:p>
    <w:p w14:paraId="30349FFA"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Approved in AAT system and sent on to next level</w:t>
      </w:r>
    </w:p>
    <w:p w14:paraId="6DE9FDED" w14:textId="77777777" w:rsidR="00CC315D" w:rsidRPr="00E026EB" w:rsidRDefault="00CC315D" w:rsidP="00CC315D">
      <w:pPr>
        <w:rPr>
          <w:rFonts w:asciiTheme="minorHAnsi" w:hAnsiTheme="minorHAnsi" w:cstheme="minorHAnsi"/>
        </w:rPr>
      </w:pPr>
    </w:p>
    <w:p w14:paraId="44BF7192"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RED 6XXX Reading Practicum</w:t>
      </w:r>
    </w:p>
    <w:p w14:paraId="7F74CD45" w14:textId="77777777" w:rsidR="00CC315D" w:rsidRPr="00E026EB" w:rsidRDefault="000C4D23" w:rsidP="00CC315D">
      <w:pPr>
        <w:rPr>
          <w:rStyle w:val="Hyperlink"/>
          <w:rFonts w:asciiTheme="minorHAnsi" w:hAnsiTheme="minorHAnsi" w:cstheme="minorHAnsi"/>
        </w:rPr>
      </w:pPr>
      <w:hyperlink r:id="rId8" w:history="1">
        <w:r w:rsidR="00CC315D" w:rsidRPr="00E026EB">
          <w:rPr>
            <w:rStyle w:val="Hyperlink"/>
            <w:rFonts w:asciiTheme="minorHAnsi" w:hAnsiTheme="minorHAnsi" w:cstheme="minorHAnsi"/>
          </w:rPr>
          <w:t>https://secure.aa.ufl.edu/Approval/reports/16460</w:t>
        </w:r>
      </w:hyperlink>
    </w:p>
    <w:p w14:paraId="3EF3CB19"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Approved in AAT system and sent on to next level</w:t>
      </w:r>
    </w:p>
    <w:p w14:paraId="29C361D0" w14:textId="77777777" w:rsidR="00CC315D" w:rsidRPr="00E026EB" w:rsidRDefault="00CC315D" w:rsidP="00CC315D">
      <w:pPr>
        <w:rPr>
          <w:rFonts w:asciiTheme="minorHAnsi" w:hAnsiTheme="minorHAnsi" w:cstheme="minorHAnsi"/>
        </w:rPr>
      </w:pPr>
    </w:p>
    <w:p w14:paraId="478C3956"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RED 5XXX Diagnosis and Remediation of Reading Difficulties</w:t>
      </w:r>
    </w:p>
    <w:p w14:paraId="69806ABC" w14:textId="77777777" w:rsidR="00CC315D" w:rsidRPr="00E026EB" w:rsidRDefault="000C4D23" w:rsidP="00CC315D">
      <w:pPr>
        <w:rPr>
          <w:rStyle w:val="Hyperlink"/>
          <w:rFonts w:asciiTheme="minorHAnsi" w:hAnsiTheme="minorHAnsi" w:cstheme="minorHAnsi"/>
        </w:rPr>
      </w:pPr>
      <w:hyperlink r:id="rId9" w:history="1">
        <w:r w:rsidR="00CC315D" w:rsidRPr="00E026EB">
          <w:rPr>
            <w:rStyle w:val="Hyperlink"/>
            <w:rFonts w:asciiTheme="minorHAnsi" w:hAnsiTheme="minorHAnsi" w:cstheme="minorHAnsi"/>
          </w:rPr>
          <w:t>https://secure.aa.ufl.edu/Approval/reports/16483</w:t>
        </w:r>
      </w:hyperlink>
    </w:p>
    <w:p w14:paraId="7E8BADF9"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Approved in AAT system and sent on to next level</w:t>
      </w:r>
    </w:p>
    <w:p w14:paraId="4F9E1714" w14:textId="77777777" w:rsidR="00CC315D" w:rsidRPr="00E026EB" w:rsidRDefault="00CC315D" w:rsidP="00CC315D">
      <w:pPr>
        <w:rPr>
          <w:rFonts w:asciiTheme="minorHAnsi" w:hAnsiTheme="minorHAnsi" w:cstheme="minorHAnsi"/>
        </w:rPr>
      </w:pPr>
    </w:p>
    <w:p w14:paraId="7EE82A36"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EDA 6XXX Contemporary Issues in Educational Leadership</w:t>
      </w:r>
    </w:p>
    <w:p w14:paraId="2BA8528E" w14:textId="77777777" w:rsidR="00CC315D" w:rsidRPr="00E026EB" w:rsidRDefault="000C4D23" w:rsidP="00CC315D">
      <w:pPr>
        <w:rPr>
          <w:rStyle w:val="mark1h3nlehc0"/>
          <w:rFonts w:asciiTheme="minorHAnsi" w:hAnsiTheme="minorHAnsi" w:cstheme="minorHAnsi"/>
          <w:color w:val="0000FF"/>
          <w:u w:val="single"/>
        </w:rPr>
      </w:pPr>
      <w:hyperlink r:id="rId10" w:tgtFrame="_blank" w:history="1">
        <w:r w:rsidR="00CC315D" w:rsidRPr="00E026EB">
          <w:rPr>
            <w:rStyle w:val="Hyperlink"/>
            <w:rFonts w:asciiTheme="minorHAnsi" w:hAnsiTheme="minorHAnsi" w:cstheme="minorHAnsi"/>
          </w:rPr>
          <w:t>https://secure.aa.ufl.edu/Approval/reports/</w:t>
        </w:r>
        <w:r w:rsidR="00CC315D" w:rsidRPr="00E026EB">
          <w:rPr>
            <w:rStyle w:val="mark1h3nlehc0"/>
            <w:rFonts w:asciiTheme="minorHAnsi" w:hAnsiTheme="minorHAnsi" w:cstheme="minorHAnsi"/>
            <w:color w:val="0000FF"/>
            <w:u w:val="single"/>
          </w:rPr>
          <w:t>16275</w:t>
        </w:r>
      </w:hyperlink>
    </w:p>
    <w:p w14:paraId="7373CBA7" w14:textId="00015116" w:rsidR="00CC315D" w:rsidRPr="00E026EB" w:rsidRDefault="00CC315D" w:rsidP="00CC315D">
      <w:pPr>
        <w:rPr>
          <w:rStyle w:val="mark1h3nlehc0"/>
          <w:rFonts w:asciiTheme="minorHAnsi" w:hAnsiTheme="minorHAnsi" w:cstheme="minorHAnsi"/>
          <w:color w:val="0000FF"/>
          <w:u w:val="single"/>
        </w:rPr>
      </w:pPr>
      <w:r w:rsidRPr="00E026EB">
        <w:rPr>
          <w:rStyle w:val="mark1h3nlehc0"/>
          <w:rFonts w:asciiTheme="minorHAnsi" w:hAnsiTheme="minorHAnsi" w:cstheme="minorHAnsi"/>
        </w:rPr>
        <w:t xml:space="preserve">Recycled by CCC; </w:t>
      </w:r>
      <w:r w:rsidR="00286410" w:rsidRPr="00E026EB">
        <w:rPr>
          <w:rStyle w:val="mark1h3nlehc0"/>
          <w:rFonts w:asciiTheme="minorHAnsi" w:hAnsiTheme="minorHAnsi" w:cstheme="minorHAnsi"/>
        </w:rPr>
        <w:t>revisions made; should be on November agenda</w:t>
      </w:r>
    </w:p>
    <w:p w14:paraId="3C58BD1B" w14:textId="77777777" w:rsidR="00CC315D" w:rsidRPr="00E026EB" w:rsidRDefault="00CC315D" w:rsidP="00CC315D">
      <w:pPr>
        <w:spacing w:after="20"/>
        <w:rPr>
          <w:rFonts w:asciiTheme="minorHAnsi" w:hAnsiTheme="minorHAnsi" w:cstheme="minorHAnsi"/>
          <w:b/>
        </w:rPr>
      </w:pPr>
    </w:p>
    <w:p w14:paraId="335B7CF7" w14:textId="77777777" w:rsidR="00CC315D" w:rsidRPr="00E026EB" w:rsidRDefault="00CC315D" w:rsidP="00CC315D">
      <w:pPr>
        <w:rPr>
          <w:rFonts w:asciiTheme="minorHAnsi" w:hAnsiTheme="minorHAnsi" w:cstheme="minorHAnsi"/>
        </w:rPr>
      </w:pPr>
      <w:r w:rsidRPr="00E026EB">
        <w:rPr>
          <w:rFonts w:asciiTheme="minorHAnsi" w:hAnsiTheme="minorHAnsi" w:cstheme="minorHAnsi"/>
        </w:rPr>
        <w:t>EDH6931 Special Topics in Higher Education</w:t>
      </w:r>
    </w:p>
    <w:p w14:paraId="57D5E67F" w14:textId="77777777" w:rsidR="00CC315D" w:rsidRPr="00E026EB" w:rsidRDefault="000C4D23" w:rsidP="00CC315D">
      <w:pPr>
        <w:rPr>
          <w:rStyle w:val="mark2v3vflp0j"/>
          <w:rFonts w:asciiTheme="minorHAnsi" w:hAnsiTheme="minorHAnsi" w:cstheme="minorHAnsi"/>
          <w:color w:val="0000FF"/>
          <w:u w:val="single"/>
        </w:rPr>
      </w:pPr>
      <w:hyperlink r:id="rId11" w:tgtFrame="_blank" w:history="1">
        <w:r w:rsidR="00CC315D" w:rsidRPr="00E026EB">
          <w:rPr>
            <w:rStyle w:val="Hyperlink"/>
            <w:rFonts w:asciiTheme="minorHAnsi" w:hAnsiTheme="minorHAnsi" w:cstheme="minorHAnsi"/>
          </w:rPr>
          <w:t>https://secure.aa.ufl.edu/Approval/reports/</w:t>
        </w:r>
        <w:r w:rsidR="00CC315D" w:rsidRPr="00E026EB">
          <w:rPr>
            <w:rStyle w:val="mark2v3vflp0j"/>
            <w:rFonts w:asciiTheme="minorHAnsi" w:hAnsiTheme="minorHAnsi" w:cstheme="minorHAnsi"/>
            <w:color w:val="0000FF"/>
            <w:u w:val="single"/>
          </w:rPr>
          <w:t>16390</w:t>
        </w:r>
      </w:hyperlink>
    </w:p>
    <w:p w14:paraId="43F87D03" w14:textId="7A09B547" w:rsidR="00CC315D" w:rsidRPr="00E026EB" w:rsidRDefault="00CC315D" w:rsidP="00CC315D">
      <w:pPr>
        <w:rPr>
          <w:rFonts w:asciiTheme="minorHAnsi" w:hAnsiTheme="minorHAnsi" w:cstheme="minorHAnsi"/>
        </w:rPr>
      </w:pPr>
      <w:r w:rsidRPr="00E026EB">
        <w:rPr>
          <w:rFonts w:asciiTheme="minorHAnsi" w:hAnsiTheme="minorHAnsi" w:cstheme="minorHAnsi"/>
        </w:rPr>
        <w:t xml:space="preserve">Approve with minor edits; </w:t>
      </w:r>
      <w:r w:rsidR="00286410" w:rsidRPr="00E026EB">
        <w:rPr>
          <w:rFonts w:asciiTheme="minorHAnsi" w:hAnsiTheme="minorHAnsi" w:cstheme="minorHAnsi"/>
        </w:rPr>
        <w:t>edits made; ready for college level approval</w:t>
      </w:r>
    </w:p>
    <w:p w14:paraId="5F838152" w14:textId="77777777" w:rsidR="00D90B8B" w:rsidRPr="00E026EB" w:rsidRDefault="00D90B8B" w:rsidP="00345153">
      <w:pPr>
        <w:rPr>
          <w:rFonts w:asciiTheme="minorHAnsi" w:hAnsiTheme="minorHAnsi" w:cstheme="minorHAnsi"/>
          <w:b/>
          <w:highlight w:val="yellow"/>
        </w:rPr>
      </w:pPr>
    </w:p>
    <w:p w14:paraId="1D88C61B" w14:textId="77777777" w:rsidR="00CC315D" w:rsidRPr="00E026EB" w:rsidRDefault="00CC315D" w:rsidP="00CC315D">
      <w:pPr>
        <w:rPr>
          <w:rFonts w:asciiTheme="minorHAnsi" w:hAnsiTheme="minorHAnsi" w:cstheme="minorHAnsi"/>
          <w:b/>
        </w:rPr>
      </w:pPr>
      <w:r w:rsidRPr="00E026EB">
        <w:rPr>
          <w:rFonts w:asciiTheme="minorHAnsi" w:hAnsiTheme="minorHAnsi" w:cstheme="minorHAnsi"/>
          <w:b/>
        </w:rPr>
        <w:t>New Business:</w:t>
      </w:r>
    </w:p>
    <w:p w14:paraId="2324B8D3" w14:textId="77777777" w:rsidR="00CC315D" w:rsidRPr="00E026EB" w:rsidRDefault="00CC315D" w:rsidP="00CC315D">
      <w:pPr>
        <w:rPr>
          <w:rFonts w:asciiTheme="minorHAnsi" w:hAnsiTheme="minorHAnsi" w:cstheme="minorHAnsi"/>
          <w:b/>
        </w:rPr>
      </w:pPr>
    </w:p>
    <w:p w14:paraId="52D34746" w14:textId="77777777" w:rsidR="00CC315D" w:rsidRPr="00E026EB" w:rsidRDefault="00CC315D" w:rsidP="00CC315D">
      <w:pPr>
        <w:rPr>
          <w:rFonts w:asciiTheme="minorHAnsi" w:hAnsiTheme="minorHAnsi" w:cstheme="minorHAnsi"/>
          <w:b/>
        </w:rPr>
      </w:pPr>
      <w:r w:rsidRPr="00E026EB">
        <w:rPr>
          <w:rFonts w:asciiTheme="minorHAnsi" w:hAnsiTheme="minorHAnsi" w:cstheme="minorHAnsi"/>
          <w:b/>
        </w:rPr>
        <w:t>New Graduate Certificate:</w:t>
      </w:r>
    </w:p>
    <w:p w14:paraId="0E62335B" w14:textId="77777777" w:rsidR="00CC315D" w:rsidRPr="00E026EB" w:rsidRDefault="00CC315D" w:rsidP="00CC315D">
      <w:pPr>
        <w:rPr>
          <w:rFonts w:ascii="Calibri" w:hAnsi="Calibri" w:cs="Calibri"/>
        </w:rPr>
      </w:pPr>
      <w:r w:rsidRPr="00E026EB">
        <w:rPr>
          <w:rFonts w:ascii="Calibri" w:hAnsi="Calibri" w:cs="Calibri"/>
        </w:rPr>
        <w:t>Early Childhood Policy Certificate</w:t>
      </w:r>
    </w:p>
    <w:p w14:paraId="6858E540" w14:textId="77777777" w:rsidR="00CC315D" w:rsidRPr="00E026EB" w:rsidRDefault="000C4D23" w:rsidP="00CC315D">
      <w:pPr>
        <w:rPr>
          <w:rFonts w:ascii="Calibri" w:hAnsi="Calibri" w:cs="Calibri"/>
        </w:rPr>
      </w:pPr>
      <w:hyperlink r:id="rId12" w:history="1">
        <w:r w:rsidR="00CC315D" w:rsidRPr="00E026EB">
          <w:rPr>
            <w:rStyle w:val="Hyperlink"/>
            <w:rFonts w:ascii="Calibri" w:hAnsi="Calibri" w:cs="Calibri"/>
          </w:rPr>
          <w:t>https://secure.aa.ufl.edu/Approval/reports/16575</w:t>
        </w:r>
      </w:hyperlink>
      <w:r w:rsidR="00CC315D" w:rsidRPr="00E026EB">
        <w:rPr>
          <w:rFonts w:ascii="Calibri" w:hAnsi="Calibri" w:cs="Calibri"/>
        </w:rPr>
        <w:t xml:space="preserve"> </w:t>
      </w:r>
    </w:p>
    <w:p w14:paraId="39E9D9EC" w14:textId="77777777" w:rsidR="008F5C13" w:rsidRPr="00E026EB" w:rsidRDefault="008F5C13" w:rsidP="008F5C13">
      <w:pPr>
        <w:pStyle w:val="ListParagraph"/>
        <w:numPr>
          <w:ilvl w:val="0"/>
          <w:numId w:val="11"/>
        </w:numPr>
        <w:rPr>
          <w:rFonts w:asciiTheme="minorHAnsi" w:hAnsiTheme="minorHAnsi" w:cstheme="minorHAnsi"/>
        </w:rPr>
      </w:pPr>
      <w:r w:rsidRPr="00E026EB">
        <w:rPr>
          <w:rFonts w:asciiTheme="minorHAnsi" w:hAnsiTheme="minorHAnsi" w:cstheme="minorHAnsi"/>
        </w:rPr>
        <w:lastRenderedPageBreak/>
        <w:t xml:space="preserve">Cert Description: Good description including context for development. </w:t>
      </w:r>
    </w:p>
    <w:p w14:paraId="2A2263BF" w14:textId="77777777" w:rsidR="008F5C13" w:rsidRPr="00E026EB" w:rsidRDefault="008F5C13" w:rsidP="008F5C13">
      <w:pPr>
        <w:pStyle w:val="ListParagraph"/>
        <w:numPr>
          <w:ilvl w:val="0"/>
          <w:numId w:val="11"/>
        </w:numPr>
        <w:rPr>
          <w:rFonts w:asciiTheme="minorHAnsi" w:hAnsiTheme="minorHAnsi" w:cstheme="minorHAnsi"/>
        </w:rPr>
      </w:pPr>
      <w:proofErr w:type="spellStart"/>
      <w:r w:rsidRPr="00E026EB">
        <w:rPr>
          <w:rFonts w:asciiTheme="minorHAnsi" w:hAnsiTheme="minorHAnsi" w:cstheme="minorHAnsi"/>
        </w:rPr>
        <w:t>Req</w:t>
      </w:r>
      <w:proofErr w:type="spellEnd"/>
      <w:r w:rsidRPr="00E026EB">
        <w:rPr>
          <w:rFonts w:asciiTheme="minorHAnsi" w:hAnsiTheme="minorHAnsi" w:cstheme="minorHAnsi"/>
        </w:rPr>
        <w:t xml:space="preserve"> for Admission: Suggest simply stating that Bachelor Degree is required. </w:t>
      </w:r>
    </w:p>
    <w:p w14:paraId="73DD4DA4" w14:textId="77777777" w:rsidR="008F5C13" w:rsidRPr="00E026EB" w:rsidRDefault="008F5C13" w:rsidP="008F5C13">
      <w:pPr>
        <w:pStyle w:val="ListParagraph"/>
        <w:numPr>
          <w:ilvl w:val="0"/>
          <w:numId w:val="11"/>
        </w:numPr>
        <w:rPr>
          <w:rFonts w:asciiTheme="minorHAnsi" w:hAnsiTheme="minorHAnsi" w:cstheme="minorHAnsi"/>
        </w:rPr>
      </w:pPr>
      <w:proofErr w:type="spellStart"/>
      <w:r w:rsidRPr="00E026EB">
        <w:rPr>
          <w:rFonts w:asciiTheme="minorHAnsi" w:hAnsiTheme="minorHAnsi" w:cstheme="minorHAnsi"/>
        </w:rPr>
        <w:t>Req</w:t>
      </w:r>
      <w:proofErr w:type="spellEnd"/>
      <w:r w:rsidRPr="00E026EB">
        <w:rPr>
          <w:rFonts w:asciiTheme="minorHAnsi" w:hAnsiTheme="minorHAnsi" w:cstheme="minorHAnsi"/>
        </w:rPr>
        <w:t xml:space="preserve"> for Comp: Ok. </w:t>
      </w:r>
    </w:p>
    <w:p w14:paraId="556692A2" w14:textId="77777777" w:rsidR="008F5C13" w:rsidRPr="00E026EB" w:rsidRDefault="008F5C13" w:rsidP="008F5C13">
      <w:pPr>
        <w:pStyle w:val="ListParagraph"/>
        <w:numPr>
          <w:ilvl w:val="0"/>
          <w:numId w:val="11"/>
        </w:numPr>
        <w:rPr>
          <w:rFonts w:asciiTheme="minorHAnsi" w:hAnsiTheme="minorHAnsi" w:cstheme="minorHAnsi"/>
        </w:rPr>
      </w:pPr>
      <w:r w:rsidRPr="00E026EB">
        <w:rPr>
          <w:rFonts w:asciiTheme="minorHAnsi" w:hAnsiTheme="minorHAnsi" w:cstheme="minorHAnsi"/>
        </w:rPr>
        <w:t xml:space="preserve">Rationale/Place in Cur: Well described. Mentions support from other units and across campus. Curious as to who - especially outside of COE - is supporting. Supporting documents aren't needed, but might strengthen the request at GCC/UCC. </w:t>
      </w:r>
    </w:p>
    <w:p w14:paraId="2F2F800D" w14:textId="77777777" w:rsidR="008F5C13" w:rsidRPr="00E026EB" w:rsidRDefault="008F5C13" w:rsidP="008F5C13">
      <w:pPr>
        <w:pStyle w:val="ListParagraph"/>
        <w:numPr>
          <w:ilvl w:val="0"/>
          <w:numId w:val="11"/>
        </w:numPr>
        <w:rPr>
          <w:rFonts w:asciiTheme="minorHAnsi" w:hAnsiTheme="minorHAnsi" w:cstheme="minorHAnsi"/>
        </w:rPr>
      </w:pPr>
      <w:r w:rsidRPr="00E026EB">
        <w:rPr>
          <w:rFonts w:asciiTheme="minorHAnsi" w:hAnsiTheme="minorHAnsi" w:cstheme="minorHAnsi"/>
        </w:rPr>
        <w:t xml:space="preserve">SLOs: SLOs are clear. Descriptions of assessment types/methods aren't connected to specific course components. </w:t>
      </w:r>
    </w:p>
    <w:p w14:paraId="3FCC9F87" w14:textId="77777777" w:rsidR="008F5C13" w:rsidRPr="00E026EB" w:rsidRDefault="008F5C13" w:rsidP="008F5C13">
      <w:pPr>
        <w:pStyle w:val="ListParagraph"/>
        <w:numPr>
          <w:ilvl w:val="0"/>
          <w:numId w:val="11"/>
        </w:numPr>
        <w:rPr>
          <w:rFonts w:asciiTheme="minorHAnsi" w:hAnsiTheme="minorHAnsi" w:cstheme="minorHAnsi"/>
        </w:rPr>
      </w:pPr>
      <w:r w:rsidRPr="00E026EB">
        <w:rPr>
          <w:rFonts w:asciiTheme="minorHAnsi" w:hAnsiTheme="minorHAnsi" w:cstheme="minorHAnsi"/>
        </w:rPr>
        <w:t>I don't remember the "rule" about courses in certificates</w:t>
      </w:r>
      <w:proofErr w:type="gramStart"/>
      <w:r w:rsidRPr="00E026EB">
        <w:rPr>
          <w:rFonts w:asciiTheme="minorHAnsi" w:hAnsiTheme="minorHAnsi" w:cstheme="minorHAnsi"/>
        </w:rPr>
        <w:t>....will</w:t>
      </w:r>
      <w:proofErr w:type="gramEnd"/>
      <w:r w:rsidRPr="00E026EB">
        <w:rPr>
          <w:rFonts w:asciiTheme="minorHAnsi" w:hAnsiTheme="minorHAnsi" w:cstheme="minorHAnsi"/>
        </w:rPr>
        <w:t xml:space="preserve"> the cert request be addressed before the courses are approved?</w:t>
      </w:r>
    </w:p>
    <w:p w14:paraId="5E75233D" w14:textId="77777777" w:rsidR="008F5C13" w:rsidRPr="00E026EB" w:rsidRDefault="008F5C13" w:rsidP="008F5C13">
      <w:pPr>
        <w:pStyle w:val="ListParagraph"/>
        <w:numPr>
          <w:ilvl w:val="0"/>
          <w:numId w:val="11"/>
        </w:numPr>
        <w:rPr>
          <w:rFonts w:asciiTheme="minorHAnsi" w:hAnsiTheme="minorHAnsi" w:cstheme="minorHAnsi"/>
        </w:rPr>
      </w:pPr>
      <w:r w:rsidRPr="00E026EB">
        <w:rPr>
          <w:rFonts w:asciiTheme="minorHAnsi" w:hAnsiTheme="minorHAnsi" w:cstheme="minorHAnsi"/>
          <w:color w:val="000000"/>
        </w:rPr>
        <w:t xml:space="preserve">Do the courses need to be taken in a particular sequence? If so, that will dictate when students can begin and complete the certificate; how often will the sequence be offered? </w:t>
      </w:r>
    </w:p>
    <w:p w14:paraId="795F3DB8" w14:textId="77777777" w:rsidR="008F5C13" w:rsidRPr="00E026EB" w:rsidRDefault="008F5C13" w:rsidP="008F5C13">
      <w:pPr>
        <w:pStyle w:val="ListParagraph"/>
        <w:numPr>
          <w:ilvl w:val="0"/>
          <w:numId w:val="11"/>
        </w:numPr>
        <w:rPr>
          <w:rFonts w:asciiTheme="minorHAnsi" w:hAnsiTheme="minorHAnsi" w:cstheme="minorHAnsi"/>
        </w:rPr>
      </w:pPr>
      <w:r w:rsidRPr="00E026EB">
        <w:rPr>
          <w:rFonts w:asciiTheme="minorHAnsi" w:hAnsiTheme="minorHAnsi" w:cstheme="minorHAnsi"/>
          <w:color w:val="000000"/>
        </w:rPr>
        <w:t xml:space="preserve">Is this fully online or only partially? </w:t>
      </w:r>
    </w:p>
    <w:p w14:paraId="0F7E0E21" w14:textId="6CC30A24" w:rsidR="008F5C13" w:rsidRPr="00E026EB" w:rsidRDefault="008F5C13" w:rsidP="008F5C13">
      <w:pPr>
        <w:pStyle w:val="ListParagraph"/>
        <w:numPr>
          <w:ilvl w:val="0"/>
          <w:numId w:val="11"/>
        </w:numPr>
        <w:rPr>
          <w:rFonts w:asciiTheme="minorHAnsi" w:hAnsiTheme="minorHAnsi" w:cstheme="minorHAnsi"/>
        </w:rPr>
      </w:pPr>
      <w:r w:rsidRPr="00E026EB">
        <w:rPr>
          <w:rFonts w:asciiTheme="minorHAnsi" w:hAnsiTheme="minorHAnsi" w:cstheme="minorHAnsi"/>
          <w:color w:val="000000"/>
        </w:rPr>
        <w:t xml:space="preserve">looks great, very </w:t>
      </w:r>
      <w:proofErr w:type="spellStart"/>
      <w:r w:rsidRPr="00E026EB">
        <w:rPr>
          <w:rFonts w:asciiTheme="minorHAnsi" w:hAnsiTheme="minorHAnsi" w:cstheme="minorHAnsi"/>
          <w:color w:val="000000"/>
        </w:rPr>
        <w:t>throroughly</w:t>
      </w:r>
      <w:proofErr w:type="spellEnd"/>
      <w:r w:rsidRPr="00E026EB">
        <w:rPr>
          <w:rFonts w:asciiTheme="minorHAnsi" w:hAnsiTheme="minorHAnsi" w:cstheme="minorHAnsi"/>
          <w:color w:val="000000"/>
        </w:rPr>
        <w:t xml:space="preserve"> and intricately designed; no comments or revisions </w:t>
      </w:r>
    </w:p>
    <w:p w14:paraId="355FB51F" w14:textId="1168F11B" w:rsidR="00CC315D" w:rsidRPr="00E026EB" w:rsidRDefault="00CC315D" w:rsidP="00CC315D">
      <w:pPr>
        <w:rPr>
          <w:rFonts w:asciiTheme="minorHAnsi" w:hAnsiTheme="minorHAnsi" w:cstheme="minorHAnsi"/>
          <w:highlight w:val="yellow"/>
        </w:rPr>
      </w:pPr>
    </w:p>
    <w:p w14:paraId="7571C58A" w14:textId="3DB0DACF" w:rsidR="00760C8E" w:rsidRPr="00E026EB" w:rsidRDefault="00760C8E" w:rsidP="00760C8E">
      <w:pPr>
        <w:spacing w:after="20"/>
        <w:rPr>
          <w:rFonts w:asciiTheme="minorHAnsi" w:hAnsiTheme="minorHAnsi" w:cstheme="minorHAnsi"/>
        </w:rPr>
      </w:pPr>
      <w:r w:rsidRPr="00E026EB">
        <w:rPr>
          <w:rFonts w:asciiTheme="minorHAnsi" w:hAnsiTheme="minorHAnsi" w:cstheme="minorHAnsi"/>
        </w:rPr>
        <w:t xml:space="preserve">Motion to Approve by </w:t>
      </w:r>
      <w:proofErr w:type="spellStart"/>
      <w:r w:rsidRPr="00E026EB">
        <w:rPr>
          <w:rFonts w:asciiTheme="minorHAnsi" w:hAnsiTheme="minorHAnsi" w:cstheme="minorHAnsi"/>
        </w:rPr>
        <w:t>Gallingane</w:t>
      </w:r>
      <w:proofErr w:type="spellEnd"/>
      <w:r w:rsidRPr="00E026EB">
        <w:rPr>
          <w:rFonts w:asciiTheme="minorHAnsi" w:hAnsiTheme="minorHAnsi" w:cstheme="minorHAnsi"/>
        </w:rPr>
        <w:t>; Seconded by</w:t>
      </w:r>
      <w:r w:rsidR="006A5E68" w:rsidRPr="00E026EB">
        <w:rPr>
          <w:rFonts w:asciiTheme="minorHAnsi" w:hAnsiTheme="minorHAnsi" w:cstheme="minorHAnsi"/>
        </w:rPr>
        <w:t xml:space="preserve"> Lombardino</w:t>
      </w:r>
    </w:p>
    <w:p w14:paraId="620B29B5" w14:textId="77777777" w:rsidR="008F5C13" w:rsidRPr="00E026EB" w:rsidRDefault="008F5C13" w:rsidP="00CC315D">
      <w:pPr>
        <w:rPr>
          <w:rFonts w:asciiTheme="minorHAnsi" w:hAnsiTheme="minorHAnsi" w:cstheme="minorHAnsi"/>
          <w:b/>
        </w:rPr>
      </w:pPr>
    </w:p>
    <w:p w14:paraId="5A064A88" w14:textId="4B56F53E" w:rsidR="00CC315D" w:rsidRPr="00E026EB" w:rsidRDefault="00CC315D" w:rsidP="00CC315D">
      <w:pPr>
        <w:rPr>
          <w:rFonts w:asciiTheme="minorHAnsi" w:hAnsiTheme="minorHAnsi" w:cstheme="minorHAnsi"/>
          <w:b/>
        </w:rPr>
      </w:pPr>
      <w:r w:rsidRPr="00E026EB">
        <w:rPr>
          <w:rFonts w:asciiTheme="minorHAnsi" w:hAnsiTheme="minorHAnsi" w:cstheme="minorHAnsi"/>
          <w:b/>
        </w:rPr>
        <w:t>New Graduate Course(s):</w:t>
      </w:r>
    </w:p>
    <w:tbl>
      <w:tblPr>
        <w:tblW w:w="6980" w:type="dxa"/>
        <w:tblLook w:val="04A0" w:firstRow="1" w:lastRow="0" w:firstColumn="1" w:lastColumn="0" w:noHBand="0" w:noVBand="1"/>
      </w:tblPr>
      <w:tblGrid>
        <w:gridCol w:w="6980"/>
      </w:tblGrid>
      <w:tr w:rsidR="00CC315D" w:rsidRPr="00E026EB" w14:paraId="1B55CAC7" w14:textId="77777777" w:rsidTr="00A1553D">
        <w:trPr>
          <w:trHeight w:val="320"/>
        </w:trPr>
        <w:tc>
          <w:tcPr>
            <w:tcW w:w="6980" w:type="dxa"/>
            <w:tcBorders>
              <w:top w:val="nil"/>
              <w:left w:val="nil"/>
              <w:bottom w:val="nil"/>
              <w:right w:val="nil"/>
            </w:tcBorders>
            <w:shd w:val="clear" w:color="auto" w:fill="auto"/>
            <w:noWrap/>
            <w:vAlign w:val="bottom"/>
            <w:hideMark/>
          </w:tcPr>
          <w:p w14:paraId="3E6633B9" w14:textId="77777777" w:rsidR="00CC315D" w:rsidRPr="00E026EB" w:rsidRDefault="00CC315D" w:rsidP="00A1553D">
            <w:pPr>
              <w:rPr>
                <w:rFonts w:ascii="Calibri" w:hAnsi="Calibri" w:cs="Calibri"/>
              </w:rPr>
            </w:pPr>
            <w:r w:rsidRPr="00E026EB">
              <w:rPr>
                <w:rFonts w:ascii="Calibri" w:hAnsi="Calibri" w:cs="Calibri"/>
              </w:rPr>
              <w:t>TSL 6XXX Multilingual Issues from a Global Perspective</w:t>
            </w:r>
          </w:p>
          <w:p w14:paraId="71DB24C2" w14:textId="54292E5D" w:rsidR="00CC315D" w:rsidRPr="00E026EB" w:rsidRDefault="000C4D23" w:rsidP="00A1553D">
            <w:pPr>
              <w:rPr>
                <w:rFonts w:ascii="Calibri" w:hAnsi="Calibri" w:cs="Calibri"/>
              </w:rPr>
            </w:pPr>
            <w:hyperlink r:id="rId13" w:history="1">
              <w:r w:rsidR="00CC315D" w:rsidRPr="00E026EB">
                <w:rPr>
                  <w:rStyle w:val="Hyperlink"/>
                  <w:rFonts w:ascii="Calibri" w:hAnsi="Calibri" w:cs="Calibri"/>
                </w:rPr>
                <w:t>https://secure.aa.ufl.edu/Approval/reports/16475</w:t>
              </w:r>
            </w:hyperlink>
            <w:r w:rsidR="00CC315D" w:rsidRPr="00E026EB">
              <w:rPr>
                <w:rFonts w:ascii="Calibri" w:hAnsi="Calibri" w:cs="Calibri"/>
              </w:rPr>
              <w:t xml:space="preserve"> </w:t>
            </w:r>
          </w:p>
          <w:p w14:paraId="29DC3CAD" w14:textId="1D924E91"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Do student</w:t>
            </w:r>
            <w:r w:rsidR="00E64C1C" w:rsidRPr="00E026EB">
              <w:rPr>
                <w:rFonts w:ascii="Calibri" w:hAnsi="Calibri" w:cs="Calibri"/>
              </w:rPr>
              <w:t>s</w:t>
            </w:r>
            <w:r w:rsidRPr="00E026EB">
              <w:rPr>
                <w:rFonts w:ascii="Calibri" w:hAnsi="Calibri" w:cs="Calibri"/>
              </w:rPr>
              <w:t xml:space="preserve"> have to meet all criteria each week to get the 1 participation point? (i.e. what if they are present and engaged but don't submit an assignment on time? does this mean they get no points? or .5 points? and is the assignment grade also docked points for lateness?) </w:t>
            </w:r>
          </w:p>
          <w:p w14:paraId="72234F44" w14:textId="7580858C"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Will students use required class readings for the theoretical framework posters? Or do they find their own studies for each of the three poster assignments? </w:t>
            </w:r>
          </w:p>
          <w:p w14:paraId="7FDA05D4" w14:textId="745F87F5"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I think there’s 10% missing from the final paper grading criteria? I only see 25% as-is. </w:t>
            </w:r>
          </w:p>
          <w:p w14:paraId="30F7655E" w14:textId="03CA9666"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What do the asterisks mean for the two readings in Week 3? </w:t>
            </w:r>
          </w:p>
          <w:p w14:paraId="4643CAE3" w14:textId="762529A6"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Based on the weekly schedule, will students be presenting about their final papers during the last class? Is this a presentation about the final paper? I didn’t see this show up in the course assignment descriptions. </w:t>
            </w:r>
          </w:p>
          <w:p w14:paraId="46D1EBD4" w14:textId="5EDA31E3"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typo in second bullet under Course Overview </w:t>
            </w:r>
          </w:p>
          <w:p w14:paraId="0236429C" w14:textId="12A9D1CF"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missing parenthesis in second bullet of Course Objectives </w:t>
            </w:r>
          </w:p>
          <w:p w14:paraId="5906F5AC" w14:textId="6BB8BE00"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lots of very current readings </w:t>
            </w:r>
          </w:p>
          <w:p w14:paraId="08443E50" w14:textId="173D8959"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t xml:space="preserve">Article Poster/Presentation assignment – missing one of the parts in the description; identify what “LP” stands for in the beginning </w:t>
            </w:r>
          </w:p>
          <w:p w14:paraId="3C103AC6" w14:textId="2ECAD27B" w:rsidR="008F5C13" w:rsidRPr="00E026EB" w:rsidRDefault="008F5C13" w:rsidP="008F5C13">
            <w:pPr>
              <w:pStyle w:val="ListParagraph"/>
              <w:numPr>
                <w:ilvl w:val="0"/>
                <w:numId w:val="12"/>
              </w:numPr>
              <w:rPr>
                <w:rFonts w:ascii="Calibri" w:hAnsi="Calibri" w:cs="Calibri"/>
              </w:rPr>
            </w:pPr>
            <w:r w:rsidRPr="00E026EB">
              <w:rPr>
                <w:rFonts w:ascii="Calibri" w:hAnsi="Calibri" w:cs="Calibri"/>
              </w:rPr>
              <w:lastRenderedPageBreak/>
              <w:t xml:space="preserve">- Is the final paper a study proposal? Are they going to implement the study? Or is it only a review of research? </w:t>
            </w:r>
          </w:p>
          <w:p w14:paraId="35F98689" w14:textId="77777777" w:rsidR="00E64C1C" w:rsidRPr="00E026EB" w:rsidRDefault="00E64C1C" w:rsidP="00E64C1C">
            <w:pPr>
              <w:pStyle w:val="ListParagraph"/>
              <w:rPr>
                <w:rFonts w:ascii="Calibri" w:hAnsi="Calibri" w:cs="Calibri"/>
              </w:rPr>
            </w:pPr>
          </w:p>
          <w:p w14:paraId="5D99A402" w14:textId="550DE97C" w:rsidR="008F5C13" w:rsidRPr="00E026EB" w:rsidRDefault="008F5C13" w:rsidP="006A5E68">
            <w:pPr>
              <w:rPr>
                <w:rFonts w:ascii="Calibri" w:eastAsiaTheme="minorEastAsia" w:hAnsi="Calibri" w:cs="Calibri"/>
              </w:rPr>
            </w:pPr>
            <w:r w:rsidRPr="00E026EB">
              <w:rPr>
                <w:rFonts w:ascii="Calibri" w:eastAsiaTheme="minorEastAsia" w:hAnsi="Calibri" w:cs="Calibri"/>
              </w:rPr>
              <w:t xml:space="preserve">Motion to Conditionally Approve by </w:t>
            </w:r>
            <w:proofErr w:type="spellStart"/>
            <w:r w:rsidRPr="00E026EB">
              <w:rPr>
                <w:rFonts w:ascii="Calibri" w:eastAsiaTheme="minorEastAsia" w:hAnsi="Calibri" w:cs="Calibri"/>
              </w:rPr>
              <w:t>Gallingane</w:t>
            </w:r>
            <w:proofErr w:type="spellEnd"/>
            <w:r w:rsidR="00760C8E" w:rsidRPr="00E026EB">
              <w:rPr>
                <w:rFonts w:ascii="Calibri" w:eastAsiaTheme="minorEastAsia" w:hAnsi="Calibri" w:cs="Calibri"/>
              </w:rPr>
              <w:t xml:space="preserve">; Seconded by </w:t>
            </w:r>
            <w:r w:rsidR="006A5E68" w:rsidRPr="00E026EB">
              <w:rPr>
                <w:rFonts w:ascii="Calibri" w:eastAsiaTheme="minorEastAsia" w:hAnsi="Calibri" w:cs="Calibri"/>
              </w:rPr>
              <w:t>Lombardino</w:t>
            </w:r>
          </w:p>
          <w:p w14:paraId="7F1E1D89" w14:textId="77777777" w:rsidR="00CC315D" w:rsidRPr="00E026EB" w:rsidRDefault="00CC315D" w:rsidP="00A1553D">
            <w:pPr>
              <w:rPr>
                <w:rFonts w:ascii="Calibri" w:hAnsi="Calibri" w:cs="Calibri"/>
              </w:rPr>
            </w:pPr>
          </w:p>
          <w:p w14:paraId="416002BC" w14:textId="77777777" w:rsidR="00CC315D" w:rsidRPr="00E026EB" w:rsidRDefault="00CC315D" w:rsidP="00A1553D">
            <w:pPr>
              <w:rPr>
                <w:rFonts w:ascii="Calibri" w:hAnsi="Calibri" w:cs="Calibri"/>
              </w:rPr>
            </w:pPr>
          </w:p>
        </w:tc>
      </w:tr>
      <w:tr w:rsidR="00CC315D" w:rsidRPr="00E026EB" w14:paraId="485BA61F" w14:textId="77777777" w:rsidTr="00A1553D">
        <w:trPr>
          <w:trHeight w:val="320"/>
        </w:trPr>
        <w:tc>
          <w:tcPr>
            <w:tcW w:w="6980" w:type="dxa"/>
            <w:tcBorders>
              <w:top w:val="nil"/>
              <w:left w:val="nil"/>
              <w:bottom w:val="nil"/>
              <w:right w:val="nil"/>
            </w:tcBorders>
            <w:shd w:val="clear" w:color="auto" w:fill="auto"/>
            <w:noWrap/>
            <w:vAlign w:val="bottom"/>
            <w:hideMark/>
          </w:tcPr>
          <w:p w14:paraId="4550FE06" w14:textId="77777777" w:rsidR="00CC315D" w:rsidRPr="00E026EB" w:rsidRDefault="00CC315D" w:rsidP="00A1553D">
            <w:pPr>
              <w:rPr>
                <w:rFonts w:ascii="Calibri" w:hAnsi="Calibri" w:cs="Calibri"/>
              </w:rPr>
            </w:pPr>
            <w:r w:rsidRPr="00E026EB">
              <w:rPr>
                <w:rFonts w:ascii="Calibri" w:hAnsi="Calibri" w:cs="Calibri"/>
              </w:rPr>
              <w:lastRenderedPageBreak/>
              <w:t>EDG 6xxx Research Design in Curriculum and Instruction</w:t>
            </w:r>
          </w:p>
          <w:p w14:paraId="4F2DFBD4" w14:textId="351B750F" w:rsidR="00CC315D" w:rsidRPr="00E026EB" w:rsidRDefault="000C4D23" w:rsidP="00A1553D">
            <w:pPr>
              <w:rPr>
                <w:rFonts w:ascii="Calibri" w:hAnsi="Calibri" w:cs="Calibri"/>
              </w:rPr>
            </w:pPr>
            <w:hyperlink r:id="rId14" w:history="1">
              <w:r w:rsidR="00CC315D" w:rsidRPr="00E026EB">
                <w:rPr>
                  <w:rStyle w:val="Hyperlink"/>
                  <w:rFonts w:ascii="Calibri" w:hAnsi="Calibri" w:cs="Calibri"/>
                </w:rPr>
                <w:t>https://secure.aa.ufl.edu/Approval/reports/16521</w:t>
              </w:r>
            </w:hyperlink>
            <w:r w:rsidR="00CC315D" w:rsidRPr="00E026EB">
              <w:rPr>
                <w:rFonts w:ascii="Calibri" w:hAnsi="Calibri" w:cs="Calibri"/>
              </w:rPr>
              <w:t xml:space="preserve"> </w:t>
            </w:r>
          </w:p>
          <w:p w14:paraId="56E5A424" w14:textId="77777777" w:rsidR="008F5C13" w:rsidRPr="00E026EB" w:rsidRDefault="008F5C13" w:rsidP="008F5C13">
            <w:pPr>
              <w:pStyle w:val="ListParagraph"/>
              <w:numPr>
                <w:ilvl w:val="0"/>
                <w:numId w:val="13"/>
              </w:numPr>
              <w:rPr>
                <w:rFonts w:ascii="Calibri" w:hAnsi="Calibri" w:cs="Calibri"/>
              </w:rPr>
            </w:pPr>
            <w:r w:rsidRPr="00E026EB">
              <w:rPr>
                <w:rFonts w:ascii="Calibri" w:hAnsi="Calibri" w:cs="Calibri"/>
              </w:rPr>
              <w:t xml:space="preserve">The syllabus is detailed and clear </w:t>
            </w:r>
            <w:r w:rsidRPr="00E026EB">
              <w:rPr>
                <w:rFonts w:ascii="Calibri" w:hAnsi="Calibri" w:cs="Calibri"/>
              </w:rPr>
              <w:br/>
              <w:t>- expectations and objectives are states throughout. The course objectives align with the description and title.</w:t>
            </w:r>
          </w:p>
          <w:p w14:paraId="4CFE3547" w14:textId="42D6CA4D" w:rsidR="008F5C13" w:rsidRPr="00E026EB" w:rsidRDefault="008F5C13" w:rsidP="008F5C13">
            <w:pPr>
              <w:pStyle w:val="ListParagraph"/>
              <w:numPr>
                <w:ilvl w:val="0"/>
                <w:numId w:val="13"/>
              </w:numPr>
              <w:rPr>
                <w:rFonts w:ascii="Calibri" w:hAnsi="Calibri" w:cs="Calibri"/>
              </w:rPr>
            </w:pPr>
            <w:r w:rsidRPr="00E026EB">
              <w:rPr>
                <w:rFonts w:ascii="Calibri" w:hAnsi="Calibri" w:cs="Calibri"/>
              </w:rPr>
              <w:t>Assignments are clearly described in the syllabus along with how they will be graded.</w:t>
            </w:r>
          </w:p>
          <w:p w14:paraId="451BC1EA" w14:textId="011B5D08" w:rsidR="008F5C13" w:rsidRPr="00E026EB" w:rsidRDefault="008F5C13" w:rsidP="008F5C13">
            <w:pPr>
              <w:rPr>
                <w:rFonts w:ascii="Calibri" w:hAnsi="Calibri" w:cs="Calibri"/>
              </w:rPr>
            </w:pPr>
          </w:p>
          <w:p w14:paraId="11CC9CA7" w14:textId="19B30AE8" w:rsidR="008F5C13" w:rsidRPr="00E026EB" w:rsidRDefault="008F5C13" w:rsidP="008F5C13">
            <w:pPr>
              <w:rPr>
                <w:rFonts w:ascii="Calibri" w:hAnsi="Calibri" w:cs="Calibri"/>
              </w:rPr>
            </w:pPr>
            <w:r w:rsidRPr="00E026EB">
              <w:rPr>
                <w:rFonts w:ascii="Calibri" w:hAnsi="Calibri" w:cs="Calibri"/>
              </w:rPr>
              <w:t xml:space="preserve">Motion to Approve by </w:t>
            </w:r>
            <w:proofErr w:type="spellStart"/>
            <w:r w:rsidRPr="00E026EB">
              <w:rPr>
                <w:rFonts w:ascii="Calibri" w:hAnsi="Calibri" w:cs="Calibri"/>
              </w:rPr>
              <w:t>Gallingane</w:t>
            </w:r>
            <w:proofErr w:type="spellEnd"/>
            <w:r w:rsidR="00760C8E" w:rsidRPr="00E026EB">
              <w:rPr>
                <w:rFonts w:ascii="Calibri" w:hAnsi="Calibri" w:cs="Calibri"/>
              </w:rPr>
              <w:t xml:space="preserve">; Seconded by </w:t>
            </w:r>
            <w:r w:rsidR="006A5E68" w:rsidRPr="00E026EB">
              <w:rPr>
                <w:rFonts w:ascii="Calibri" w:hAnsi="Calibri" w:cs="Calibri"/>
              </w:rPr>
              <w:t>Lombardino</w:t>
            </w:r>
          </w:p>
          <w:p w14:paraId="19E4F803" w14:textId="77777777" w:rsidR="003534AA" w:rsidRPr="00E026EB" w:rsidRDefault="003534AA" w:rsidP="008F5C13">
            <w:pPr>
              <w:rPr>
                <w:rFonts w:ascii="Calibri" w:hAnsi="Calibri" w:cs="Calibri"/>
              </w:rPr>
            </w:pPr>
          </w:p>
          <w:p w14:paraId="7CBBB6AB" w14:textId="77777777" w:rsidR="00CC315D" w:rsidRPr="00E026EB" w:rsidRDefault="00CC315D" w:rsidP="00A1553D">
            <w:pPr>
              <w:rPr>
                <w:rFonts w:ascii="Calibri" w:hAnsi="Calibri" w:cs="Calibri"/>
              </w:rPr>
            </w:pPr>
          </w:p>
        </w:tc>
      </w:tr>
      <w:tr w:rsidR="00CC315D" w:rsidRPr="00E026EB" w14:paraId="2D0084D9" w14:textId="77777777" w:rsidTr="00A1553D">
        <w:trPr>
          <w:trHeight w:val="320"/>
        </w:trPr>
        <w:tc>
          <w:tcPr>
            <w:tcW w:w="6980" w:type="dxa"/>
            <w:tcBorders>
              <w:top w:val="nil"/>
              <w:left w:val="nil"/>
              <w:bottom w:val="nil"/>
              <w:right w:val="nil"/>
            </w:tcBorders>
            <w:shd w:val="clear" w:color="auto" w:fill="auto"/>
            <w:noWrap/>
            <w:vAlign w:val="bottom"/>
            <w:hideMark/>
          </w:tcPr>
          <w:p w14:paraId="7F00D198" w14:textId="77777777" w:rsidR="00CC315D" w:rsidRPr="00E026EB" w:rsidRDefault="00CC315D" w:rsidP="00A1553D">
            <w:pPr>
              <w:rPr>
                <w:rFonts w:ascii="Calibri" w:hAnsi="Calibri" w:cs="Calibri"/>
              </w:rPr>
            </w:pPr>
            <w:r w:rsidRPr="00E026EB">
              <w:rPr>
                <w:rFonts w:ascii="Calibri" w:hAnsi="Calibri" w:cs="Calibri"/>
              </w:rPr>
              <w:t>History, Child Development, and Equity in Early Childhood Policy</w:t>
            </w:r>
          </w:p>
          <w:p w14:paraId="5D75A85B" w14:textId="202C2DA2" w:rsidR="00CC315D" w:rsidRPr="00E026EB" w:rsidRDefault="000C4D23" w:rsidP="00A1553D">
            <w:pPr>
              <w:rPr>
                <w:rFonts w:ascii="Calibri" w:hAnsi="Calibri" w:cs="Calibri"/>
              </w:rPr>
            </w:pPr>
            <w:hyperlink r:id="rId15" w:history="1">
              <w:r w:rsidR="00CC315D" w:rsidRPr="00E026EB">
                <w:rPr>
                  <w:rStyle w:val="Hyperlink"/>
                  <w:rFonts w:ascii="Calibri" w:hAnsi="Calibri" w:cs="Calibri"/>
                </w:rPr>
                <w:t>https://secure.aa.ufl.edu/Approval/reports/16572</w:t>
              </w:r>
            </w:hyperlink>
            <w:r w:rsidR="00CC315D" w:rsidRPr="00E026EB">
              <w:rPr>
                <w:rFonts w:ascii="Calibri" w:hAnsi="Calibri" w:cs="Calibri"/>
              </w:rPr>
              <w:t xml:space="preserve"> </w:t>
            </w:r>
          </w:p>
          <w:p w14:paraId="1025FC1A" w14:textId="5B45A7C6" w:rsidR="003534AA" w:rsidRPr="00E026EB" w:rsidRDefault="003534AA" w:rsidP="003534AA">
            <w:pPr>
              <w:pStyle w:val="ListParagraph"/>
              <w:numPr>
                <w:ilvl w:val="0"/>
                <w:numId w:val="14"/>
              </w:numPr>
              <w:rPr>
                <w:rFonts w:ascii="Calibri" w:hAnsi="Calibri" w:cs="Calibri"/>
              </w:rPr>
            </w:pPr>
            <w:r w:rsidRPr="00E026EB">
              <w:rPr>
                <w:rFonts w:ascii="Calibri" w:hAnsi="Calibri" w:cs="Calibri"/>
              </w:rPr>
              <w:t xml:space="preserve">Course objectives - distinction between analyze/evaluate/appraise? Might objectives center on one verb for clarity? </w:t>
            </w:r>
          </w:p>
          <w:p w14:paraId="263715DB" w14:textId="32E51E9F" w:rsidR="003534AA" w:rsidRPr="00E026EB" w:rsidRDefault="003534AA" w:rsidP="003534AA">
            <w:pPr>
              <w:pStyle w:val="ListParagraph"/>
              <w:numPr>
                <w:ilvl w:val="0"/>
                <w:numId w:val="14"/>
              </w:numPr>
              <w:rPr>
                <w:rFonts w:ascii="Calibri" w:hAnsi="Calibri" w:cs="Calibri"/>
              </w:rPr>
            </w:pPr>
            <w:r w:rsidRPr="00E026EB">
              <w:rPr>
                <w:rFonts w:ascii="Calibri" w:hAnsi="Calibri" w:cs="Calibri"/>
              </w:rPr>
              <w:t xml:space="preserve">Class participation - how will this grade be determined? I see the </w:t>
            </w:r>
            <w:proofErr w:type="spellStart"/>
            <w:r w:rsidRPr="00E026EB">
              <w:rPr>
                <w:rFonts w:ascii="Calibri" w:hAnsi="Calibri" w:cs="Calibri"/>
              </w:rPr>
              <w:t>critiera</w:t>
            </w:r>
            <w:proofErr w:type="spellEnd"/>
            <w:r w:rsidRPr="00E026EB">
              <w:rPr>
                <w:rFonts w:ascii="Calibri" w:hAnsi="Calibri" w:cs="Calibri"/>
              </w:rPr>
              <w:t xml:space="preserve"> - "complete all course readings and participate in class activities and discussions and be prepared to exchange ideas, criticisms, and perspectives on course readings and assignments; and to challenge assumptions and rigorously, albeit collegially, debate ideas" - but how will the instructor assess all of this? </w:t>
            </w:r>
          </w:p>
          <w:p w14:paraId="47C53BBF" w14:textId="43230DEE" w:rsidR="003534AA" w:rsidRPr="00E026EB" w:rsidRDefault="003534AA" w:rsidP="003534AA">
            <w:pPr>
              <w:pStyle w:val="ListParagraph"/>
              <w:numPr>
                <w:ilvl w:val="0"/>
                <w:numId w:val="14"/>
              </w:numPr>
              <w:rPr>
                <w:rFonts w:ascii="Calibri" w:hAnsi="Calibri" w:cs="Calibri"/>
              </w:rPr>
            </w:pPr>
            <w:r w:rsidRPr="00E026EB">
              <w:rPr>
                <w:rFonts w:ascii="Calibri" w:hAnsi="Calibri" w:cs="Calibri"/>
              </w:rPr>
              <w:t xml:space="preserve">Final paper - Might some basic assessment criteria for this paper be included? Are students expected to critically read all of their classmates' final papers prior to their presentations? If so, for what purpose? Will all students be presenting their papers during the last week? If so, what will the format/structure/criteria of this presentation be? Will it be a component of the final paper grade? </w:t>
            </w:r>
          </w:p>
          <w:p w14:paraId="233248A7" w14:textId="7A969752" w:rsidR="003534AA" w:rsidRPr="00E026EB" w:rsidRDefault="003534AA" w:rsidP="003534AA">
            <w:pPr>
              <w:pStyle w:val="ListParagraph"/>
              <w:numPr>
                <w:ilvl w:val="0"/>
                <w:numId w:val="14"/>
              </w:numPr>
              <w:rPr>
                <w:rFonts w:ascii="Calibri" w:hAnsi="Calibri" w:cs="Calibri"/>
              </w:rPr>
            </w:pPr>
            <w:r w:rsidRPr="00E026EB">
              <w:rPr>
                <w:rFonts w:ascii="Calibri" w:hAnsi="Calibri" w:cs="Calibri"/>
              </w:rPr>
              <w:t xml:space="preserve">Does the syllabus need to give more details about how late work will be downgraded? </w:t>
            </w:r>
          </w:p>
          <w:p w14:paraId="0BAF0F7D" w14:textId="4A7FDAFD" w:rsidR="003534AA" w:rsidRPr="00E026EB" w:rsidRDefault="003534AA" w:rsidP="003534AA">
            <w:pPr>
              <w:pStyle w:val="ListParagraph"/>
              <w:numPr>
                <w:ilvl w:val="0"/>
                <w:numId w:val="14"/>
              </w:numPr>
              <w:rPr>
                <w:rFonts w:ascii="Calibri" w:hAnsi="Calibri" w:cs="Calibri"/>
              </w:rPr>
            </w:pPr>
            <w:r w:rsidRPr="00E026EB">
              <w:rPr>
                <w:rFonts w:ascii="Calibri" w:hAnsi="Calibri" w:cs="Calibri"/>
              </w:rPr>
              <w:t xml:space="preserve">Clarify the format/goal of the Final paper </w:t>
            </w:r>
          </w:p>
          <w:p w14:paraId="2BD65D0D" w14:textId="0EE90C87" w:rsidR="003534AA" w:rsidRPr="00E026EB" w:rsidRDefault="003534AA" w:rsidP="003534AA">
            <w:pPr>
              <w:pStyle w:val="ListParagraph"/>
              <w:numPr>
                <w:ilvl w:val="0"/>
                <w:numId w:val="14"/>
              </w:numPr>
              <w:rPr>
                <w:rFonts w:ascii="Calibri" w:hAnsi="Calibri" w:cs="Calibri"/>
              </w:rPr>
            </w:pPr>
            <w:r w:rsidRPr="00E026EB">
              <w:rPr>
                <w:rFonts w:ascii="Calibri" w:hAnsi="Calibri" w:cs="Calibri"/>
              </w:rPr>
              <w:t>is it a reflection/reaction paper, is it a lit review and synthesis, is it a study proposal?</w:t>
            </w:r>
          </w:p>
          <w:p w14:paraId="1880EA8B" w14:textId="55F1D479" w:rsidR="003534AA" w:rsidRPr="00E026EB" w:rsidRDefault="003534AA" w:rsidP="003534AA">
            <w:pPr>
              <w:pStyle w:val="ListParagraph"/>
              <w:rPr>
                <w:rFonts w:ascii="Calibri" w:hAnsi="Calibri" w:cs="Calibri"/>
              </w:rPr>
            </w:pPr>
          </w:p>
          <w:p w14:paraId="001CE8BE" w14:textId="0EB76189" w:rsidR="003534AA" w:rsidRPr="00E026EB" w:rsidRDefault="003534AA" w:rsidP="003534AA">
            <w:pPr>
              <w:rPr>
                <w:rFonts w:ascii="Calibri" w:hAnsi="Calibri" w:cs="Calibri"/>
              </w:rPr>
            </w:pPr>
            <w:r w:rsidRPr="00E026EB">
              <w:rPr>
                <w:rFonts w:ascii="Calibri" w:hAnsi="Calibri" w:cs="Calibri"/>
              </w:rPr>
              <w:t>Motion to Recycle</w:t>
            </w:r>
            <w:r w:rsidR="00760C8E" w:rsidRPr="00E026EB">
              <w:rPr>
                <w:rFonts w:ascii="Calibri" w:hAnsi="Calibri" w:cs="Calibri"/>
              </w:rPr>
              <w:t xml:space="preserve"> by </w:t>
            </w:r>
            <w:proofErr w:type="spellStart"/>
            <w:r w:rsidR="00760C8E" w:rsidRPr="00E026EB">
              <w:rPr>
                <w:rFonts w:ascii="Calibri" w:hAnsi="Calibri" w:cs="Calibri"/>
              </w:rPr>
              <w:t>Gallingane</w:t>
            </w:r>
            <w:proofErr w:type="spellEnd"/>
            <w:r w:rsidR="00760C8E" w:rsidRPr="00E026EB">
              <w:rPr>
                <w:rFonts w:ascii="Calibri" w:hAnsi="Calibri" w:cs="Calibri"/>
              </w:rPr>
              <w:t>; Seconded by</w:t>
            </w:r>
            <w:r w:rsidR="006A5E68" w:rsidRPr="00E026EB">
              <w:rPr>
                <w:rFonts w:ascii="Calibri" w:hAnsi="Calibri" w:cs="Calibri"/>
              </w:rPr>
              <w:t xml:space="preserve"> Lombardino</w:t>
            </w:r>
          </w:p>
          <w:p w14:paraId="5BB57E11" w14:textId="77777777" w:rsidR="00760C8E" w:rsidRPr="00E026EB" w:rsidRDefault="00760C8E" w:rsidP="003534AA">
            <w:pPr>
              <w:rPr>
                <w:rFonts w:ascii="Calibri" w:hAnsi="Calibri" w:cs="Calibri"/>
              </w:rPr>
            </w:pPr>
          </w:p>
          <w:p w14:paraId="7BC41903" w14:textId="77777777" w:rsidR="00CC315D" w:rsidRPr="00E026EB" w:rsidRDefault="00CC315D" w:rsidP="00A1553D">
            <w:pPr>
              <w:rPr>
                <w:rFonts w:ascii="Calibri" w:hAnsi="Calibri" w:cs="Calibri"/>
              </w:rPr>
            </w:pPr>
          </w:p>
        </w:tc>
      </w:tr>
      <w:tr w:rsidR="00CC315D" w:rsidRPr="00E026EB" w14:paraId="662FC7A9" w14:textId="77777777" w:rsidTr="00A1553D">
        <w:trPr>
          <w:trHeight w:val="320"/>
        </w:trPr>
        <w:tc>
          <w:tcPr>
            <w:tcW w:w="6980" w:type="dxa"/>
            <w:tcBorders>
              <w:top w:val="nil"/>
              <w:left w:val="nil"/>
              <w:bottom w:val="nil"/>
              <w:right w:val="nil"/>
            </w:tcBorders>
            <w:shd w:val="clear" w:color="auto" w:fill="auto"/>
            <w:noWrap/>
            <w:vAlign w:val="bottom"/>
            <w:hideMark/>
          </w:tcPr>
          <w:p w14:paraId="351CD0DD" w14:textId="77777777" w:rsidR="00760C8E" w:rsidRPr="00E026EB" w:rsidRDefault="00760C8E" w:rsidP="00A1553D">
            <w:pPr>
              <w:rPr>
                <w:rFonts w:ascii="Calibri" w:hAnsi="Calibri" w:cs="Calibri"/>
              </w:rPr>
            </w:pPr>
          </w:p>
          <w:p w14:paraId="07F53CF2" w14:textId="32BDC434" w:rsidR="00CC315D" w:rsidRPr="00E026EB" w:rsidRDefault="00CC315D" w:rsidP="00A1553D">
            <w:pPr>
              <w:rPr>
                <w:rFonts w:ascii="Calibri" w:hAnsi="Calibri" w:cs="Calibri"/>
              </w:rPr>
            </w:pPr>
            <w:r w:rsidRPr="00E026EB">
              <w:rPr>
                <w:rFonts w:ascii="Calibri" w:hAnsi="Calibri" w:cs="Calibri"/>
              </w:rPr>
              <w:t>Examining Practices, Policies, and Key Issues in Early Childhood Policy</w:t>
            </w:r>
          </w:p>
        </w:tc>
      </w:tr>
      <w:tr w:rsidR="00CC315D" w:rsidRPr="00E026EB" w14:paraId="1D2C081D" w14:textId="77777777" w:rsidTr="00A1553D">
        <w:trPr>
          <w:trHeight w:val="320"/>
        </w:trPr>
        <w:tc>
          <w:tcPr>
            <w:tcW w:w="6980" w:type="dxa"/>
            <w:tcBorders>
              <w:top w:val="nil"/>
              <w:left w:val="nil"/>
              <w:bottom w:val="nil"/>
              <w:right w:val="nil"/>
            </w:tcBorders>
            <w:shd w:val="clear" w:color="auto" w:fill="auto"/>
            <w:noWrap/>
            <w:vAlign w:val="bottom"/>
          </w:tcPr>
          <w:p w14:paraId="520B7DA1" w14:textId="552BAFB3" w:rsidR="00CC315D" w:rsidRPr="00E026EB" w:rsidRDefault="000C4D23" w:rsidP="00A1553D">
            <w:pPr>
              <w:rPr>
                <w:rFonts w:ascii="Calibri" w:hAnsi="Calibri" w:cs="Calibri"/>
              </w:rPr>
            </w:pPr>
            <w:hyperlink r:id="rId16" w:history="1">
              <w:r w:rsidR="00CC315D" w:rsidRPr="00E026EB">
                <w:rPr>
                  <w:rStyle w:val="Hyperlink"/>
                  <w:rFonts w:ascii="Calibri" w:hAnsi="Calibri" w:cs="Calibri"/>
                </w:rPr>
                <w:t>https://secure.aa.ufl.edu/Approval/reports/16573</w:t>
              </w:r>
            </w:hyperlink>
            <w:r w:rsidR="00CC315D" w:rsidRPr="00E026EB">
              <w:rPr>
                <w:rFonts w:ascii="Calibri" w:hAnsi="Calibri" w:cs="Calibri"/>
              </w:rPr>
              <w:t xml:space="preserve"> </w:t>
            </w:r>
          </w:p>
          <w:p w14:paraId="4B760024" w14:textId="77777777" w:rsidR="003534AA" w:rsidRPr="00E026EB" w:rsidRDefault="003534AA" w:rsidP="003534AA">
            <w:pPr>
              <w:pStyle w:val="ListParagraph"/>
              <w:numPr>
                <w:ilvl w:val="0"/>
                <w:numId w:val="15"/>
              </w:numPr>
              <w:rPr>
                <w:rFonts w:ascii="Calibri" w:hAnsi="Calibri" w:cs="Calibri"/>
              </w:rPr>
            </w:pPr>
            <w:r w:rsidRPr="00E026EB">
              <w:rPr>
                <w:rFonts w:ascii="Calibri" w:hAnsi="Calibri" w:cs="Calibri"/>
              </w:rPr>
              <w:t xml:space="preserve">The course description is clear, content in the syllabus aligns with the course description. </w:t>
            </w:r>
          </w:p>
          <w:p w14:paraId="0293BB97" w14:textId="77777777" w:rsidR="003534AA" w:rsidRPr="00E026EB" w:rsidRDefault="003534AA" w:rsidP="003534AA">
            <w:pPr>
              <w:pStyle w:val="ListParagraph"/>
              <w:numPr>
                <w:ilvl w:val="0"/>
                <w:numId w:val="15"/>
              </w:numPr>
              <w:rPr>
                <w:rFonts w:ascii="Calibri" w:hAnsi="Calibri" w:cs="Calibri"/>
              </w:rPr>
            </w:pPr>
            <w:r w:rsidRPr="00E026EB">
              <w:rPr>
                <w:rFonts w:ascii="Calibri" w:hAnsi="Calibri" w:cs="Calibri"/>
              </w:rPr>
              <w:t xml:space="preserve">Looking at the syllabus as a student, the goals/objectives and requirements of the course are evident. </w:t>
            </w:r>
          </w:p>
          <w:p w14:paraId="646EBAFC" w14:textId="08F037A7" w:rsidR="003534AA" w:rsidRPr="00E026EB" w:rsidRDefault="003534AA" w:rsidP="003534AA">
            <w:pPr>
              <w:pStyle w:val="ListParagraph"/>
              <w:numPr>
                <w:ilvl w:val="0"/>
                <w:numId w:val="15"/>
              </w:numPr>
              <w:rPr>
                <w:rFonts w:ascii="Calibri" w:hAnsi="Calibri" w:cs="Calibri"/>
              </w:rPr>
            </w:pPr>
            <w:r w:rsidRPr="00E026EB">
              <w:rPr>
                <w:rFonts w:ascii="Calibri" w:hAnsi="Calibri" w:cs="Calibri"/>
              </w:rPr>
              <w:t>The guidelines for assignments make sense and it looks like the course readings align with the objectives.</w:t>
            </w:r>
          </w:p>
          <w:p w14:paraId="00B79631" w14:textId="47D6BCDF" w:rsidR="003534AA" w:rsidRPr="00E026EB" w:rsidRDefault="003534AA" w:rsidP="003534AA">
            <w:pPr>
              <w:pStyle w:val="ListParagraph"/>
              <w:numPr>
                <w:ilvl w:val="0"/>
                <w:numId w:val="15"/>
              </w:numPr>
              <w:rPr>
                <w:rFonts w:ascii="Calibri" w:hAnsi="Calibri" w:cs="Calibri"/>
              </w:rPr>
            </w:pPr>
            <w:r w:rsidRPr="00E026EB">
              <w:rPr>
                <w:rFonts w:ascii="Calibri" w:hAnsi="Calibri" w:cs="Calibri"/>
              </w:rPr>
              <w:t xml:space="preserve">Policy for accepting (or not accepting) late work? </w:t>
            </w:r>
          </w:p>
          <w:p w14:paraId="70936711" w14:textId="0C8857BC" w:rsidR="003534AA" w:rsidRPr="00E026EB" w:rsidRDefault="003534AA" w:rsidP="003534AA">
            <w:pPr>
              <w:pStyle w:val="ListParagraph"/>
              <w:numPr>
                <w:ilvl w:val="0"/>
                <w:numId w:val="15"/>
              </w:numPr>
              <w:rPr>
                <w:rFonts w:ascii="Calibri" w:hAnsi="Calibri" w:cs="Calibri"/>
              </w:rPr>
            </w:pPr>
            <w:r w:rsidRPr="00E026EB">
              <w:rPr>
                <w:rFonts w:ascii="Calibri" w:hAnsi="Calibri" w:cs="Calibri"/>
              </w:rPr>
              <w:t xml:space="preserve">I’m confused about the pedagogy group presentation; is it a mock lesson for preschoolers (a lesson plan) or is it a mock lesson for the members of this class (a lecture)? </w:t>
            </w:r>
          </w:p>
          <w:p w14:paraId="26115D89" w14:textId="72760ED3" w:rsidR="003534AA" w:rsidRPr="00E026EB" w:rsidRDefault="003534AA" w:rsidP="003534AA">
            <w:pPr>
              <w:pStyle w:val="ListParagraph"/>
              <w:numPr>
                <w:ilvl w:val="0"/>
                <w:numId w:val="15"/>
              </w:numPr>
              <w:rPr>
                <w:rFonts w:ascii="Calibri" w:hAnsi="Calibri" w:cs="Calibri"/>
              </w:rPr>
            </w:pPr>
            <w:r w:rsidRPr="00E026EB">
              <w:rPr>
                <w:rFonts w:ascii="Calibri" w:hAnsi="Calibri" w:cs="Calibri"/>
              </w:rPr>
              <w:t>it sounds like there will be live presentations of the assignments, but this is an asynchronous online course</w:t>
            </w:r>
          </w:p>
          <w:p w14:paraId="08003980" w14:textId="3309ECC2" w:rsidR="003534AA" w:rsidRPr="00E026EB" w:rsidRDefault="003534AA" w:rsidP="003534AA">
            <w:pPr>
              <w:rPr>
                <w:rFonts w:ascii="Calibri" w:hAnsi="Calibri" w:cs="Calibri"/>
              </w:rPr>
            </w:pPr>
          </w:p>
          <w:p w14:paraId="1ECCADB6" w14:textId="2B6D0F28" w:rsidR="003534AA" w:rsidRPr="00E026EB" w:rsidRDefault="003534AA" w:rsidP="003534AA">
            <w:pPr>
              <w:rPr>
                <w:rFonts w:ascii="Calibri" w:hAnsi="Calibri" w:cs="Calibri"/>
              </w:rPr>
            </w:pPr>
            <w:r w:rsidRPr="00E026EB">
              <w:rPr>
                <w:rFonts w:ascii="Calibri" w:hAnsi="Calibri" w:cs="Calibri"/>
              </w:rPr>
              <w:t>Motion to Conditionally Approve</w:t>
            </w:r>
            <w:r w:rsidR="00760C8E" w:rsidRPr="00E026EB">
              <w:rPr>
                <w:rFonts w:ascii="Calibri" w:hAnsi="Calibri" w:cs="Calibri"/>
              </w:rPr>
              <w:t xml:space="preserve"> by </w:t>
            </w:r>
            <w:proofErr w:type="spellStart"/>
            <w:r w:rsidR="00760C8E" w:rsidRPr="00E026EB">
              <w:rPr>
                <w:rFonts w:ascii="Calibri" w:hAnsi="Calibri" w:cs="Calibri"/>
              </w:rPr>
              <w:t>Gallingane</w:t>
            </w:r>
            <w:proofErr w:type="spellEnd"/>
            <w:r w:rsidR="00760C8E" w:rsidRPr="00E026EB">
              <w:rPr>
                <w:rFonts w:ascii="Calibri" w:hAnsi="Calibri" w:cs="Calibri"/>
              </w:rPr>
              <w:t>; Seconded by</w:t>
            </w:r>
            <w:r w:rsidR="006A5E68" w:rsidRPr="00E026EB">
              <w:rPr>
                <w:rFonts w:ascii="Calibri" w:hAnsi="Calibri" w:cs="Calibri"/>
              </w:rPr>
              <w:t xml:space="preserve"> Lombardino</w:t>
            </w:r>
          </w:p>
          <w:p w14:paraId="1DDF5E29" w14:textId="77777777" w:rsidR="00CC315D" w:rsidRPr="00E026EB" w:rsidRDefault="00CC315D" w:rsidP="00A1553D">
            <w:pPr>
              <w:rPr>
                <w:rFonts w:ascii="Calibri" w:hAnsi="Calibri" w:cs="Calibri"/>
              </w:rPr>
            </w:pPr>
          </w:p>
        </w:tc>
      </w:tr>
      <w:tr w:rsidR="00CC315D" w:rsidRPr="00E026EB" w14:paraId="65A49139" w14:textId="77777777" w:rsidTr="00A1553D">
        <w:trPr>
          <w:trHeight w:val="320"/>
        </w:trPr>
        <w:tc>
          <w:tcPr>
            <w:tcW w:w="6980" w:type="dxa"/>
            <w:tcBorders>
              <w:top w:val="nil"/>
              <w:left w:val="nil"/>
              <w:bottom w:val="nil"/>
              <w:right w:val="nil"/>
            </w:tcBorders>
            <w:shd w:val="clear" w:color="auto" w:fill="auto"/>
            <w:noWrap/>
            <w:vAlign w:val="bottom"/>
            <w:hideMark/>
          </w:tcPr>
          <w:p w14:paraId="3D40035F" w14:textId="77777777" w:rsidR="00CC315D" w:rsidRPr="00E026EB" w:rsidRDefault="00CC315D" w:rsidP="00A1553D">
            <w:pPr>
              <w:rPr>
                <w:rFonts w:ascii="Calibri" w:hAnsi="Calibri" w:cs="Calibri"/>
              </w:rPr>
            </w:pPr>
            <w:r w:rsidRPr="00E026EB">
              <w:rPr>
                <w:rFonts w:ascii="Calibri" w:hAnsi="Calibri" w:cs="Calibri"/>
              </w:rPr>
              <w:t>Theory and Policy Analysis in Early Childhood Policy</w:t>
            </w:r>
          </w:p>
          <w:p w14:paraId="5BCE2E40" w14:textId="52B0B493" w:rsidR="00CC315D" w:rsidRPr="00E026EB" w:rsidRDefault="000C4D23" w:rsidP="00A1553D">
            <w:pPr>
              <w:rPr>
                <w:rFonts w:ascii="Calibri" w:hAnsi="Calibri" w:cs="Calibri"/>
              </w:rPr>
            </w:pPr>
            <w:hyperlink r:id="rId17" w:history="1">
              <w:r w:rsidR="00CC315D" w:rsidRPr="00E026EB">
                <w:rPr>
                  <w:rStyle w:val="Hyperlink"/>
                  <w:rFonts w:ascii="Calibri" w:hAnsi="Calibri" w:cs="Calibri"/>
                </w:rPr>
                <w:t>https://secure.aa.ufl.edu/Approval/reports/16574</w:t>
              </w:r>
            </w:hyperlink>
            <w:r w:rsidR="00CC315D" w:rsidRPr="00E026EB">
              <w:rPr>
                <w:rFonts w:ascii="Calibri" w:hAnsi="Calibri" w:cs="Calibri"/>
              </w:rPr>
              <w:t xml:space="preserve"> </w:t>
            </w:r>
          </w:p>
          <w:p w14:paraId="1D9744C7" w14:textId="77777777" w:rsidR="003534AA" w:rsidRPr="00E026EB" w:rsidRDefault="003534AA" w:rsidP="003534AA">
            <w:pPr>
              <w:pStyle w:val="ListParagraph"/>
              <w:numPr>
                <w:ilvl w:val="0"/>
                <w:numId w:val="16"/>
              </w:numPr>
              <w:rPr>
                <w:rFonts w:ascii="Calibri" w:hAnsi="Calibri" w:cs="Calibri"/>
              </w:rPr>
            </w:pPr>
            <w:r w:rsidRPr="00E026EB">
              <w:rPr>
                <w:rFonts w:ascii="Calibri" w:hAnsi="Calibri" w:cs="Calibri"/>
                <w:bCs/>
              </w:rPr>
              <w:t xml:space="preserve">Course Description: </w:t>
            </w:r>
            <w:r w:rsidRPr="00E026EB">
              <w:rPr>
                <w:rFonts w:ascii="Calibri" w:hAnsi="Calibri" w:cs="Calibri"/>
              </w:rPr>
              <w:t xml:space="preserve">51 words...suggest omitting "this course" from the beginning of both sentences. </w:t>
            </w:r>
          </w:p>
          <w:p w14:paraId="7097B21D" w14:textId="77777777" w:rsidR="003534AA" w:rsidRPr="00E026EB" w:rsidRDefault="003534AA" w:rsidP="003534AA">
            <w:pPr>
              <w:pStyle w:val="ListParagraph"/>
              <w:numPr>
                <w:ilvl w:val="0"/>
                <w:numId w:val="16"/>
              </w:numPr>
              <w:rPr>
                <w:rFonts w:ascii="Calibri" w:hAnsi="Calibri" w:cs="Calibri"/>
              </w:rPr>
            </w:pPr>
            <w:r w:rsidRPr="00E026EB">
              <w:rPr>
                <w:rFonts w:ascii="Calibri" w:hAnsi="Calibri" w:cs="Calibri"/>
                <w:bCs/>
              </w:rPr>
              <w:t xml:space="preserve">Rational/Place in </w:t>
            </w:r>
            <w:proofErr w:type="spellStart"/>
            <w:r w:rsidRPr="00E026EB">
              <w:rPr>
                <w:rFonts w:ascii="Calibri" w:hAnsi="Calibri" w:cs="Calibri"/>
                <w:bCs/>
              </w:rPr>
              <w:t>Curr</w:t>
            </w:r>
            <w:proofErr w:type="spellEnd"/>
            <w:r w:rsidRPr="00E026EB">
              <w:rPr>
                <w:rFonts w:ascii="Calibri" w:hAnsi="Calibri" w:cs="Calibri"/>
                <w:bCs/>
              </w:rPr>
              <w:t>:</w:t>
            </w:r>
            <w:r w:rsidRPr="00E026EB">
              <w:rPr>
                <w:rFonts w:ascii="Calibri" w:hAnsi="Calibri" w:cs="Calibri"/>
              </w:rPr>
              <w:t xml:space="preserve"> Good description. Is there a sequence to the courses? Does this have to be taken at a certain point in the program? </w:t>
            </w:r>
          </w:p>
          <w:p w14:paraId="32F48D7C" w14:textId="77777777" w:rsidR="003534AA" w:rsidRPr="00E026EB" w:rsidRDefault="003534AA" w:rsidP="003534AA">
            <w:pPr>
              <w:pStyle w:val="ListParagraph"/>
              <w:numPr>
                <w:ilvl w:val="0"/>
                <w:numId w:val="16"/>
              </w:numPr>
              <w:rPr>
                <w:rFonts w:ascii="Calibri" w:hAnsi="Calibri" w:cs="Calibri"/>
              </w:rPr>
            </w:pPr>
            <w:r w:rsidRPr="00E026EB">
              <w:rPr>
                <w:rFonts w:ascii="Calibri" w:hAnsi="Calibri" w:cs="Calibri"/>
                <w:bCs/>
              </w:rPr>
              <w:t xml:space="preserve">Objectives: </w:t>
            </w:r>
            <w:r w:rsidRPr="00E026EB">
              <w:rPr>
                <w:rFonts w:ascii="Calibri" w:hAnsi="Calibri" w:cs="Calibri"/>
              </w:rPr>
              <w:t xml:space="preserve">Okay </w:t>
            </w:r>
          </w:p>
          <w:p w14:paraId="1813ABF7" w14:textId="77777777" w:rsidR="003534AA" w:rsidRPr="00E026EB" w:rsidRDefault="003534AA" w:rsidP="003534AA">
            <w:pPr>
              <w:pStyle w:val="ListParagraph"/>
              <w:numPr>
                <w:ilvl w:val="0"/>
                <w:numId w:val="16"/>
              </w:numPr>
              <w:rPr>
                <w:rFonts w:ascii="Calibri" w:hAnsi="Calibri" w:cs="Calibri"/>
              </w:rPr>
            </w:pPr>
            <w:r w:rsidRPr="00E026EB">
              <w:rPr>
                <w:rFonts w:ascii="Calibri" w:hAnsi="Calibri" w:cs="Calibri"/>
                <w:bCs/>
              </w:rPr>
              <w:t xml:space="preserve">Readings/Topics: </w:t>
            </w:r>
            <w:r w:rsidRPr="00E026EB">
              <w:rPr>
                <w:rFonts w:ascii="Calibri" w:hAnsi="Calibri" w:cs="Calibri"/>
              </w:rPr>
              <w:t>Multiple readings listed for each topic</w:t>
            </w:r>
          </w:p>
          <w:p w14:paraId="518EFBB8" w14:textId="45B8DF46" w:rsidR="003534AA" w:rsidRPr="00E026EB" w:rsidRDefault="003534AA" w:rsidP="003534AA">
            <w:pPr>
              <w:pStyle w:val="ListParagraph"/>
              <w:numPr>
                <w:ilvl w:val="0"/>
                <w:numId w:val="16"/>
              </w:numPr>
              <w:rPr>
                <w:rFonts w:ascii="Calibri" w:hAnsi="Calibri" w:cs="Calibri"/>
              </w:rPr>
            </w:pPr>
            <w:r w:rsidRPr="00E026EB">
              <w:rPr>
                <w:rFonts w:ascii="Calibri" w:hAnsi="Calibri" w:cs="Calibri"/>
                <w:bCs/>
              </w:rPr>
              <w:t xml:space="preserve">Assignments/Grading Scheme: </w:t>
            </w:r>
            <w:r w:rsidRPr="00E026EB">
              <w:rPr>
                <w:rFonts w:ascii="Calibri" w:hAnsi="Calibri" w:cs="Calibri"/>
              </w:rPr>
              <w:t xml:space="preserve">Participation/Respectful Engagement is the first assignment. The description mentions weekly discussion boards (linked to readings) and applied activities. I’m unsure what the applied activities will look like…in class activities, part of discussions, etc. </w:t>
            </w:r>
          </w:p>
          <w:p w14:paraId="376AE285" w14:textId="0F1832C3" w:rsidR="003534AA" w:rsidRPr="00E026EB" w:rsidRDefault="003534AA" w:rsidP="003534AA">
            <w:pPr>
              <w:pStyle w:val="ListParagraph"/>
              <w:numPr>
                <w:ilvl w:val="0"/>
                <w:numId w:val="16"/>
              </w:numPr>
              <w:rPr>
                <w:rFonts w:ascii="Calibri" w:hAnsi="Calibri" w:cs="Calibri"/>
              </w:rPr>
            </w:pPr>
            <w:r w:rsidRPr="00E026EB">
              <w:rPr>
                <w:rFonts w:ascii="Calibri" w:hAnsi="Calibri" w:cs="Calibri"/>
              </w:rPr>
              <w:t xml:space="preserve">it looks like there is still some syllabus template language in the instructor contact section </w:t>
            </w:r>
          </w:p>
          <w:p w14:paraId="5DAA679D" w14:textId="38C901A4" w:rsidR="003534AA" w:rsidRPr="00E026EB" w:rsidRDefault="003534AA" w:rsidP="003534AA">
            <w:pPr>
              <w:pStyle w:val="ListParagraph"/>
              <w:numPr>
                <w:ilvl w:val="0"/>
                <w:numId w:val="16"/>
              </w:numPr>
              <w:rPr>
                <w:rFonts w:ascii="Calibri" w:hAnsi="Calibri" w:cs="Calibri"/>
              </w:rPr>
            </w:pPr>
            <w:r w:rsidRPr="00E026EB">
              <w:rPr>
                <w:rFonts w:ascii="Calibri" w:hAnsi="Calibri" w:cs="Calibri"/>
              </w:rPr>
              <w:t xml:space="preserve">fix the landscape/portrait orientation issue that cuts off part of the schedule table before sending forward 40% of the grade is participation </w:t>
            </w:r>
          </w:p>
          <w:p w14:paraId="37512E6C" w14:textId="3D7E3E8E" w:rsidR="003534AA" w:rsidRPr="00E026EB" w:rsidRDefault="003534AA" w:rsidP="003534AA">
            <w:pPr>
              <w:pStyle w:val="ListParagraph"/>
              <w:numPr>
                <w:ilvl w:val="0"/>
                <w:numId w:val="16"/>
              </w:numPr>
              <w:rPr>
                <w:rFonts w:ascii="Calibri" w:hAnsi="Calibri" w:cs="Calibri"/>
              </w:rPr>
            </w:pPr>
            <w:r w:rsidRPr="00E026EB">
              <w:rPr>
                <w:rFonts w:ascii="Calibri" w:hAnsi="Calibri" w:cs="Calibri"/>
              </w:rPr>
              <w:t>this needs to have details about how it will be graded; give details about posting and responding in the discussions; give details about the applied activities</w:t>
            </w:r>
          </w:p>
          <w:p w14:paraId="605A5147" w14:textId="7690A13D" w:rsidR="003534AA" w:rsidRPr="00E026EB" w:rsidRDefault="003534AA" w:rsidP="003534AA">
            <w:pPr>
              <w:pStyle w:val="ListParagraph"/>
              <w:rPr>
                <w:rFonts w:ascii="Calibri" w:hAnsi="Calibri" w:cs="Calibri"/>
              </w:rPr>
            </w:pPr>
          </w:p>
          <w:p w14:paraId="25869527" w14:textId="7A065A35" w:rsidR="003534AA" w:rsidRPr="00E026EB" w:rsidRDefault="003534AA" w:rsidP="003534AA">
            <w:pPr>
              <w:rPr>
                <w:rFonts w:ascii="Calibri" w:hAnsi="Calibri" w:cs="Calibri"/>
              </w:rPr>
            </w:pPr>
            <w:r w:rsidRPr="00E026EB">
              <w:rPr>
                <w:rFonts w:ascii="Calibri" w:hAnsi="Calibri" w:cs="Calibri"/>
              </w:rPr>
              <w:lastRenderedPageBreak/>
              <w:t xml:space="preserve">Motion to Conditionally Approve by </w:t>
            </w:r>
            <w:proofErr w:type="spellStart"/>
            <w:r w:rsidRPr="00E026EB">
              <w:rPr>
                <w:rFonts w:ascii="Calibri" w:hAnsi="Calibri" w:cs="Calibri"/>
              </w:rPr>
              <w:t>Gallingane</w:t>
            </w:r>
            <w:proofErr w:type="spellEnd"/>
            <w:r w:rsidR="00760C8E" w:rsidRPr="00E026EB">
              <w:rPr>
                <w:rFonts w:ascii="Calibri" w:hAnsi="Calibri" w:cs="Calibri"/>
              </w:rPr>
              <w:t xml:space="preserve">; Seconded by </w:t>
            </w:r>
            <w:r w:rsidR="006A5E68" w:rsidRPr="00E026EB">
              <w:rPr>
                <w:rFonts w:ascii="Calibri" w:hAnsi="Calibri" w:cs="Calibri"/>
              </w:rPr>
              <w:t>Lombardino</w:t>
            </w:r>
          </w:p>
          <w:p w14:paraId="55879D8C" w14:textId="77777777" w:rsidR="00760C8E" w:rsidRPr="00E026EB" w:rsidRDefault="00760C8E" w:rsidP="003534AA">
            <w:pPr>
              <w:rPr>
                <w:rFonts w:ascii="Calibri" w:hAnsi="Calibri" w:cs="Calibri"/>
              </w:rPr>
            </w:pPr>
          </w:p>
          <w:p w14:paraId="0FD125D2" w14:textId="77777777" w:rsidR="00CC315D" w:rsidRPr="00E026EB" w:rsidRDefault="00CC315D" w:rsidP="00A1553D">
            <w:pPr>
              <w:rPr>
                <w:rFonts w:ascii="Calibri" w:hAnsi="Calibri" w:cs="Calibri"/>
              </w:rPr>
            </w:pPr>
          </w:p>
        </w:tc>
      </w:tr>
    </w:tbl>
    <w:p w14:paraId="74C392D1" w14:textId="77777777" w:rsidR="00CC315D" w:rsidRPr="00E026EB" w:rsidRDefault="00CC315D" w:rsidP="00CC315D">
      <w:pPr>
        <w:rPr>
          <w:rFonts w:asciiTheme="minorHAnsi" w:hAnsiTheme="minorHAnsi" w:cstheme="minorHAnsi"/>
          <w:b/>
        </w:rPr>
      </w:pPr>
      <w:r w:rsidRPr="00E026EB">
        <w:rPr>
          <w:rFonts w:asciiTheme="minorHAnsi" w:hAnsiTheme="minorHAnsi" w:cstheme="minorHAnsi"/>
          <w:b/>
        </w:rPr>
        <w:lastRenderedPageBreak/>
        <w:t>Next CCC Meeting</w:t>
      </w:r>
    </w:p>
    <w:p w14:paraId="0C5333E1" w14:textId="77777777" w:rsidR="00CC315D" w:rsidRPr="00E026EB" w:rsidRDefault="00CC315D" w:rsidP="00CC315D">
      <w:pPr>
        <w:rPr>
          <w:rFonts w:asciiTheme="minorHAnsi" w:hAnsiTheme="minorHAnsi" w:cstheme="minorHAnsi"/>
          <w:b/>
        </w:rPr>
      </w:pPr>
      <w:r w:rsidRPr="00E026EB">
        <w:rPr>
          <w:rFonts w:asciiTheme="minorHAnsi" w:hAnsiTheme="minorHAnsi" w:cstheme="minorHAnsi"/>
        </w:rPr>
        <w:t xml:space="preserve">Monday, November 8, 2021; new submissions due by October 25, 2021. This will permit time for preview and feedback before the submission goes to the full committee. </w:t>
      </w:r>
    </w:p>
    <w:p w14:paraId="591FD864" w14:textId="22C82F19" w:rsidR="00C74418" w:rsidRPr="00E026EB" w:rsidRDefault="00C74418" w:rsidP="00CC315D">
      <w:pPr>
        <w:rPr>
          <w:rFonts w:asciiTheme="minorHAnsi" w:hAnsiTheme="minorHAnsi" w:cstheme="minorHAnsi"/>
          <w:b/>
        </w:rPr>
      </w:pPr>
    </w:p>
    <w:sectPr w:rsidR="00C74418" w:rsidRPr="00E026EB"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A5F7" w14:textId="77777777" w:rsidR="000C4D23" w:rsidRDefault="000C4D23" w:rsidP="005756AE">
      <w:r>
        <w:separator/>
      </w:r>
    </w:p>
  </w:endnote>
  <w:endnote w:type="continuationSeparator" w:id="0">
    <w:p w14:paraId="0EF9CB19" w14:textId="77777777" w:rsidR="000C4D23" w:rsidRDefault="000C4D23"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F5BB" w14:textId="77777777" w:rsidR="000C4D23" w:rsidRDefault="000C4D23" w:rsidP="005756AE">
      <w:r>
        <w:separator/>
      </w:r>
    </w:p>
  </w:footnote>
  <w:footnote w:type="continuationSeparator" w:id="0">
    <w:p w14:paraId="24FA413A" w14:textId="77777777" w:rsidR="000C4D23" w:rsidRDefault="000C4D23"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8"/>
  </w:num>
  <w:num w:numId="5">
    <w:abstractNumId w:val="15"/>
  </w:num>
  <w:num w:numId="6">
    <w:abstractNumId w:val="14"/>
  </w:num>
  <w:num w:numId="7">
    <w:abstractNumId w:val="6"/>
  </w:num>
  <w:num w:numId="8">
    <w:abstractNumId w:val="1"/>
  </w:num>
  <w:num w:numId="9">
    <w:abstractNumId w:val="7"/>
  </w:num>
  <w:num w:numId="10">
    <w:abstractNumId w:val="5"/>
  </w:num>
  <w:num w:numId="11">
    <w:abstractNumId w:val="10"/>
  </w:num>
  <w:num w:numId="12">
    <w:abstractNumId w:val="13"/>
  </w:num>
  <w:num w:numId="13">
    <w:abstractNumId w:val="4"/>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6047E"/>
    <w:rsid w:val="00080512"/>
    <w:rsid w:val="0008286D"/>
    <w:rsid w:val="000A1717"/>
    <w:rsid w:val="000A2A9A"/>
    <w:rsid w:val="000A2D7E"/>
    <w:rsid w:val="000C4D23"/>
    <w:rsid w:val="000E15F6"/>
    <w:rsid w:val="000E29C5"/>
    <w:rsid w:val="000F75C4"/>
    <w:rsid w:val="0010127F"/>
    <w:rsid w:val="001270C9"/>
    <w:rsid w:val="001279D9"/>
    <w:rsid w:val="001406B5"/>
    <w:rsid w:val="001421DE"/>
    <w:rsid w:val="00170546"/>
    <w:rsid w:val="001811EA"/>
    <w:rsid w:val="00183107"/>
    <w:rsid w:val="0018567F"/>
    <w:rsid w:val="00191180"/>
    <w:rsid w:val="00195DC2"/>
    <w:rsid w:val="00196063"/>
    <w:rsid w:val="00196580"/>
    <w:rsid w:val="001A1508"/>
    <w:rsid w:val="001A1EEA"/>
    <w:rsid w:val="001A3FCD"/>
    <w:rsid w:val="001A4A97"/>
    <w:rsid w:val="001B376D"/>
    <w:rsid w:val="001D09F9"/>
    <w:rsid w:val="001D1711"/>
    <w:rsid w:val="001D3DA8"/>
    <w:rsid w:val="001E0380"/>
    <w:rsid w:val="001E5CD5"/>
    <w:rsid w:val="002346F7"/>
    <w:rsid w:val="00242D99"/>
    <w:rsid w:val="00254670"/>
    <w:rsid w:val="00254AAA"/>
    <w:rsid w:val="002574F2"/>
    <w:rsid w:val="00270581"/>
    <w:rsid w:val="002838AD"/>
    <w:rsid w:val="00283C3C"/>
    <w:rsid w:val="00284AB2"/>
    <w:rsid w:val="00286410"/>
    <w:rsid w:val="002940E7"/>
    <w:rsid w:val="00295754"/>
    <w:rsid w:val="002961AE"/>
    <w:rsid w:val="002D24FA"/>
    <w:rsid w:val="002E1872"/>
    <w:rsid w:val="002E4F8C"/>
    <w:rsid w:val="002E5AA6"/>
    <w:rsid w:val="002F2EB3"/>
    <w:rsid w:val="00305642"/>
    <w:rsid w:val="00307BB2"/>
    <w:rsid w:val="0032372E"/>
    <w:rsid w:val="00323F4D"/>
    <w:rsid w:val="00326802"/>
    <w:rsid w:val="00343559"/>
    <w:rsid w:val="00345153"/>
    <w:rsid w:val="003534AA"/>
    <w:rsid w:val="003566AD"/>
    <w:rsid w:val="00360001"/>
    <w:rsid w:val="00362A04"/>
    <w:rsid w:val="00362A75"/>
    <w:rsid w:val="00366D60"/>
    <w:rsid w:val="003724BA"/>
    <w:rsid w:val="00384A54"/>
    <w:rsid w:val="0038593E"/>
    <w:rsid w:val="0039654F"/>
    <w:rsid w:val="003A1428"/>
    <w:rsid w:val="003A52B3"/>
    <w:rsid w:val="003A55C1"/>
    <w:rsid w:val="003A7CA7"/>
    <w:rsid w:val="003C21FE"/>
    <w:rsid w:val="003D7935"/>
    <w:rsid w:val="003E4251"/>
    <w:rsid w:val="003E6420"/>
    <w:rsid w:val="003F3F1E"/>
    <w:rsid w:val="003F49C7"/>
    <w:rsid w:val="003F6692"/>
    <w:rsid w:val="00400835"/>
    <w:rsid w:val="004068CD"/>
    <w:rsid w:val="00425E45"/>
    <w:rsid w:val="0043283C"/>
    <w:rsid w:val="00434720"/>
    <w:rsid w:val="00437C0B"/>
    <w:rsid w:val="0044314E"/>
    <w:rsid w:val="00447C53"/>
    <w:rsid w:val="0046580B"/>
    <w:rsid w:val="0046604C"/>
    <w:rsid w:val="0047300F"/>
    <w:rsid w:val="00473786"/>
    <w:rsid w:val="00492CF4"/>
    <w:rsid w:val="004C2672"/>
    <w:rsid w:val="004C4B13"/>
    <w:rsid w:val="004D17E3"/>
    <w:rsid w:val="004D4026"/>
    <w:rsid w:val="004D5641"/>
    <w:rsid w:val="004F136A"/>
    <w:rsid w:val="004F1732"/>
    <w:rsid w:val="004F527C"/>
    <w:rsid w:val="00525E00"/>
    <w:rsid w:val="005329E9"/>
    <w:rsid w:val="00541576"/>
    <w:rsid w:val="00546A9E"/>
    <w:rsid w:val="00550D24"/>
    <w:rsid w:val="00553741"/>
    <w:rsid w:val="00575214"/>
    <w:rsid w:val="005756AE"/>
    <w:rsid w:val="00576E61"/>
    <w:rsid w:val="00577307"/>
    <w:rsid w:val="00583B09"/>
    <w:rsid w:val="005966FB"/>
    <w:rsid w:val="005A78AB"/>
    <w:rsid w:val="005C09FB"/>
    <w:rsid w:val="005C4166"/>
    <w:rsid w:val="005C6BB1"/>
    <w:rsid w:val="005D13C7"/>
    <w:rsid w:val="005E028D"/>
    <w:rsid w:val="005E1772"/>
    <w:rsid w:val="005E197C"/>
    <w:rsid w:val="005E4556"/>
    <w:rsid w:val="005E5A55"/>
    <w:rsid w:val="006055CE"/>
    <w:rsid w:val="006241E1"/>
    <w:rsid w:val="0062799C"/>
    <w:rsid w:val="00640559"/>
    <w:rsid w:val="00640B8C"/>
    <w:rsid w:val="00641820"/>
    <w:rsid w:val="00644C41"/>
    <w:rsid w:val="006618FB"/>
    <w:rsid w:val="0067316E"/>
    <w:rsid w:val="00691615"/>
    <w:rsid w:val="00691A95"/>
    <w:rsid w:val="00693DC3"/>
    <w:rsid w:val="006A16D2"/>
    <w:rsid w:val="006A1A23"/>
    <w:rsid w:val="006A5E68"/>
    <w:rsid w:val="006A6744"/>
    <w:rsid w:val="006E133A"/>
    <w:rsid w:val="006E594B"/>
    <w:rsid w:val="006E5C78"/>
    <w:rsid w:val="006E63F9"/>
    <w:rsid w:val="006E6B56"/>
    <w:rsid w:val="006F2DD2"/>
    <w:rsid w:val="00702101"/>
    <w:rsid w:val="0070687B"/>
    <w:rsid w:val="0071511D"/>
    <w:rsid w:val="0072216A"/>
    <w:rsid w:val="00723BD0"/>
    <w:rsid w:val="00731EAF"/>
    <w:rsid w:val="007333E6"/>
    <w:rsid w:val="00747559"/>
    <w:rsid w:val="007537B1"/>
    <w:rsid w:val="00760C8E"/>
    <w:rsid w:val="007613A8"/>
    <w:rsid w:val="0076203E"/>
    <w:rsid w:val="00764CAD"/>
    <w:rsid w:val="00767039"/>
    <w:rsid w:val="00771A88"/>
    <w:rsid w:val="00780DB1"/>
    <w:rsid w:val="007813A6"/>
    <w:rsid w:val="00784242"/>
    <w:rsid w:val="00790E04"/>
    <w:rsid w:val="007B6BEC"/>
    <w:rsid w:val="008064B8"/>
    <w:rsid w:val="008070A7"/>
    <w:rsid w:val="0081605C"/>
    <w:rsid w:val="00827F42"/>
    <w:rsid w:val="00835FB8"/>
    <w:rsid w:val="008528D7"/>
    <w:rsid w:val="0086059A"/>
    <w:rsid w:val="0086106F"/>
    <w:rsid w:val="008671EE"/>
    <w:rsid w:val="00881F81"/>
    <w:rsid w:val="00897256"/>
    <w:rsid w:val="008A1057"/>
    <w:rsid w:val="008B0F43"/>
    <w:rsid w:val="008D174F"/>
    <w:rsid w:val="008D79A4"/>
    <w:rsid w:val="008E718A"/>
    <w:rsid w:val="008F490D"/>
    <w:rsid w:val="008F5C13"/>
    <w:rsid w:val="008F63EC"/>
    <w:rsid w:val="009054C9"/>
    <w:rsid w:val="00914A05"/>
    <w:rsid w:val="00927AEC"/>
    <w:rsid w:val="00942FD9"/>
    <w:rsid w:val="009435FA"/>
    <w:rsid w:val="00947467"/>
    <w:rsid w:val="00954B79"/>
    <w:rsid w:val="00964303"/>
    <w:rsid w:val="00965EC7"/>
    <w:rsid w:val="0097585A"/>
    <w:rsid w:val="00991B29"/>
    <w:rsid w:val="009B246B"/>
    <w:rsid w:val="009D1446"/>
    <w:rsid w:val="009D6C13"/>
    <w:rsid w:val="009E120D"/>
    <w:rsid w:val="009F04C6"/>
    <w:rsid w:val="009F2EB3"/>
    <w:rsid w:val="00A03B50"/>
    <w:rsid w:val="00A05FDA"/>
    <w:rsid w:val="00A0635D"/>
    <w:rsid w:val="00A1477A"/>
    <w:rsid w:val="00A172A1"/>
    <w:rsid w:val="00A214CB"/>
    <w:rsid w:val="00A30639"/>
    <w:rsid w:val="00A324CC"/>
    <w:rsid w:val="00A55A4F"/>
    <w:rsid w:val="00A607E4"/>
    <w:rsid w:val="00A7311D"/>
    <w:rsid w:val="00A93583"/>
    <w:rsid w:val="00A957EC"/>
    <w:rsid w:val="00AA159A"/>
    <w:rsid w:val="00AD195F"/>
    <w:rsid w:val="00AD2B35"/>
    <w:rsid w:val="00AE2160"/>
    <w:rsid w:val="00AE35A0"/>
    <w:rsid w:val="00AE3906"/>
    <w:rsid w:val="00B24D72"/>
    <w:rsid w:val="00B47C7A"/>
    <w:rsid w:val="00B64B3E"/>
    <w:rsid w:val="00B9178A"/>
    <w:rsid w:val="00B948A0"/>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2ACF"/>
    <w:rsid w:val="00C60A61"/>
    <w:rsid w:val="00C61D48"/>
    <w:rsid w:val="00C62E1B"/>
    <w:rsid w:val="00C705A0"/>
    <w:rsid w:val="00C74418"/>
    <w:rsid w:val="00C766E2"/>
    <w:rsid w:val="00C86778"/>
    <w:rsid w:val="00C86AC3"/>
    <w:rsid w:val="00C9150B"/>
    <w:rsid w:val="00CA55A2"/>
    <w:rsid w:val="00CA68AF"/>
    <w:rsid w:val="00CB20D0"/>
    <w:rsid w:val="00CB3C89"/>
    <w:rsid w:val="00CC315D"/>
    <w:rsid w:val="00CD153D"/>
    <w:rsid w:val="00CE51BA"/>
    <w:rsid w:val="00D10D64"/>
    <w:rsid w:val="00D23FF4"/>
    <w:rsid w:val="00D3740D"/>
    <w:rsid w:val="00D379A2"/>
    <w:rsid w:val="00D762C2"/>
    <w:rsid w:val="00D80EA0"/>
    <w:rsid w:val="00D81234"/>
    <w:rsid w:val="00D813C6"/>
    <w:rsid w:val="00D90B8B"/>
    <w:rsid w:val="00DB3442"/>
    <w:rsid w:val="00DC4460"/>
    <w:rsid w:val="00DD4ABA"/>
    <w:rsid w:val="00DE389A"/>
    <w:rsid w:val="00DE6774"/>
    <w:rsid w:val="00DE6CBA"/>
    <w:rsid w:val="00E026EB"/>
    <w:rsid w:val="00E24881"/>
    <w:rsid w:val="00E33E0C"/>
    <w:rsid w:val="00E52E9F"/>
    <w:rsid w:val="00E64C1C"/>
    <w:rsid w:val="00E73475"/>
    <w:rsid w:val="00E7431B"/>
    <w:rsid w:val="00E74C2C"/>
    <w:rsid w:val="00E87FDE"/>
    <w:rsid w:val="00E943E1"/>
    <w:rsid w:val="00EA6743"/>
    <w:rsid w:val="00EA67BC"/>
    <w:rsid w:val="00EC16F0"/>
    <w:rsid w:val="00ED0CFB"/>
    <w:rsid w:val="00EE05A2"/>
    <w:rsid w:val="00EE2AC6"/>
    <w:rsid w:val="00EF51CE"/>
    <w:rsid w:val="00EF635B"/>
    <w:rsid w:val="00F11F05"/>
    <w:rsid w:val="00F215EB"/>
    <w:rsid w:val="00F36284"/>
    <w:rsid w:val="00F37176"/>
    <w:rsid w:val="00F41D74"/>
    <w:rsid w:val="00F61D6E"/>
    <w:rsid w:val="00F65B6B"/>
    <w:rsid w:val="00F743C9"/>
    <w:rsid w:val="00F9043E"/>
    <w:rsid w:val="00FA323F"/>
    <w:rsid w:val="00FB37C6"/>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460" TargetMode="External"/><Relationship Id="rId13" Type="http://schemas.openxmlformats.org/officeDocument/2006/relationships/hyperlink" Target="https://secure.aa.ufl.edu/Approval/reports/164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aa.ufl.edu/Approval/reports/16455" TargetMode="External"/><Relationship Id="rId12" Type="http://schemas.openxmlformats.org/officeDocument/2006/relationships/hyperlink" Target="https://secure.aa.ufl.edu/Approval/reports/16575" TargetMode="External"/><Relationship Id="rId17" Type="http://schemas.openxmlformats.org/officeDocument/2006/relationships/hyperlink" Target="https://secure.aa.ufl.edu/Approval/reports/16574" TargetMode="External"/><Relationship Id="rId2" Type="http://schemas.openxmlformats.org/officeDocument/2006/relationships/styles" Target="styles.xml"/><Relationship Id="rId16" Type="http://schemas.openxmlformats.org/officeDocument/2006/relationships/hyperlink" Target="https://secure.aa.ufl.edu/Approval/reports/165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6390" TargetMode="External"/><Relationship Id="rId5" Type="http://schemas.openxmlformats.org/officeDocument/2006/relationships/footnotes" Target="footnotes.xml"/><Relationship Id="rId15" Type="http://schemas.openxmlformats.org/officeDocument/2006/relationships/hyperlink" Target="https://secure.aa.ufl.edu/Approval/reports/16572" TargetMode="External"/><Relationship Id="rId10" Type="http://schemas.openxmlformats.org/officeDocument/2006/relationships/hyperlink" Target="https://secure.aa.ufl.edu/Approval/reports/162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aa.ufl.edu/Approval/reports/16483" TargetMode="External"/><Relationship Id="rId14" Type="http://schemas.openxmlformats.org/officeDocument/2006/relationships/hyperlink" Target="https://secure.aa.ufl.edu/Approval/reports/16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13</cp:revision>
  <cp:lastPrinted>2020-01-06T19:26:00Z</cp:lastPrinted>
  <dcterms:created xsi:type="dcterms:W3CDTF">2021-10-13T14:14:00Z</dcterms:created>
  <dcterms:modified xsi:type="dcterms:W3CDTF">2021-10-28T14:19:00Z</dcterms:modified>
</cp:coreProperties>
</file>