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B3299" w14:textId="77777777" w:rsidR="003524C0" w:rsidRPr="002E6228" w:rsidRDefault="003524C0" w:rsidP="003524C0">
      <w:pPr>
        <w:spacing w:before="100" w:beforeAutospacing="1" w:after="100" w:afterAutospacing="1"/>
        <w:outlineLvl w:val="0"/>
        <w:rPr>
          <w:rFonts w:ascii="Times" w:eastAsia="Times New Roman" w:hAnsi="Times" w:cs="Times New Roman"/>
          <w:b/>
          <w:bCs/>
          <w:kern w:val="36"/>
          <w:sz w:val="44"/>
          <w:szCs w:val="48"/>
        </w:rPr>
      </w:pPr>
      <w:bookmarkStart w:id="0" w:name="_GoBack"/>
      <w:bookmarkEnd w:id="0"/>
      <w:r w:rsidRPr="002E6228">
        <w:rPr>
          <w:rFonts w:ascii="Times" w:eastAsia="Times New Roman" w:hAnsi="Times" w:cs="Times New Roman"/>
          <w:b/>
          <w:bCs/>
          <w:kern w:val="36"/>
          <w:sz w:val="44"/>
          <w:szCs w:val="48"/>
        </w:rPr>
        <w:t>Annual Review Procedures for COE Dean</w:t>
      </w:r>
      <w:r w:rsidR="00F45840" w:rsidRPr="002E6228">
        <w:rPr>
          <w:rFonts w:ascii="Times" w:eastAsia="Times New Roman" w:hAnsi="Times" w:cs="Times New Roman"/>
          <w:b/>
          <w:bCs/>
          <w:kern w:val="36"/>
          <w:sz w:val="44"/>
          <w:szCs w:val="48"/>
        </w:rPr>
        <w:t>, Associate Deans</w:t>
      </w:r>
      <w:r w:rsidR="00E016E5" w:rsidRPr="002E6228">
        <w:rPr>
          <w:rFonts w:ascii="Times" w:eastAsia="Times New Roman" w:hAnsi="Times" w:cs="Times New Roman"/>
          <w:b/>
          <w:bCs/>
          <w:kern w:val="36"/>
          <w:sz w:val="44"/>
          <w:szCs w:val="48"/>
        </w:rPr>
        <w:t>,</w:t>
      </w:r>
      <w:r w:rsidR="00F45840" w:rsidRPr="002E6228">
        <w:rPr>
          <w:rFonts w:ascii="Times" w:eastAsia="Times New Roman" w:hAnsi="Times" w:cs="Times New Roman"/>
          <w:b/>
          <w:bCs/>
          <w:kern w:val="36"/>
          <w:sz w:val="44"/>
          <w:szCs w:val="48"/>
        </w:rPr>
        <w:t xml:space="preserve"> and Assistant Deans</w:t>
      </w:r>
    </w:p>
    <w:p w14:paraId="5B90FC96" w14:textId="77777777" w:rsidR="003524C0" w:rsidRPr="003524C0" w:rsidRDefault="003524C0" w:rsidP="003524C0">
      <w:pPr>
        <w:spacing w:before="100" w:beforeAutospacing="1" w:after="100" w:afterAutospacing="1"/>
        <w:outlineLvl w:val="1"/>
        <w:rPr>
          <w:rFonts w:ascii="Times" w:eastAsia="Times New Roman" w:hAnsi="Times" w:cs="Times New Roman"/>
          <w:b/>
          <w:bCs/>
          <w:sz w:val="36"/>
          <w:szCs w:val="36"/>
        </w:rPr>
      </w:pPr>
      <w:r w:rsidRPr="003524C0">
        <w:rPr>
          <w:rFonts w:ascii="Times" w:eastAsia="Times New Roman" w:hAnsi="Times" w:cs="Times New Roman"/>
          <w:b/>
          <w:bCs/>
          <w:sz w:val="36"/>
          <w:szCs w:val="36"/>
        </w:rPr>
        <w:t>Rationale</w:t>
      </w:r>
    </w:p>
    <w:p w14:paraId="6436DAA3" w14:textId="77777777" w:rsidR="003524C0" w:rsidRPr="00E016E5" w:rsidRDefault="003524C0" w:rsidP="003524C0">
      <w:pPr>
        <w:numPr>
          <w:ilvl w:val="0"/>
          <w:numId w:val="1"/>
        </w:numPr>
        <w:spacing w:before="100" w:beforeAutospacing="1" w:after="100" w:afterAutospacing="1"/>
        <w:rPr>
          <w:rFonts w:ascii="Times" w:eastAsia="Times New Roman" w:hAnsi="Times" w:cs="Times New Roman"/>
          <w:sz w:val="20"/>
          <w:szCs w:val="20"/>
        </w:rPr>
      </w:pPr>
      <w:r w:rsidRPr="003524C0">
        <w:rPr>
          <w:rFonts w:ascii="Times" w:eastAsia="Times New Roman" w:hAnsi="Times" w:cs="Times New Roman"/>
          <w:sz w:val="20"/>
          <w:szCs w:val="20"/>
        </w:rPr>
        <w:t>In accordance to the College of Education Constitution (Article III, Section 1), “</w:t>
      </w:r>
      <w:r w:rsidRPr="003524C0">
        <w:rPr>
          <w:rFonts w:ascii="Times" w:eastAsia="Times New Roman" w:hAnsi="Times" w:cs="Times New Roman"/>
          <w:i/>
          <w:iCs/>
          <w:sz w:val="20"/>
          <w:szCs w:val="20"/>
        </w:rPr>
        <w:t>The Dean shall be responsible to the President for the administration of the College and shall be the agent of the faculty for the execution of educational policy. The service of the Dean shall be reviewed annually by the faculty.”</w:t>
      </w:r>
    </w:p>
    <w:p w14:paraId="276E7862" w14:textId="77777777" w:rsidR="00F45840" w:rsidRPr="003524C0" w:rsidRDefault="00F45840" w:rsidP="003524C0">
      <w:pPr>
        <w:numPr>
          <w:ilvl w:val="0"/>
          <w:numId w:val="1"/>
        </w:numPr>
        <w:spacing w:before="100" w:beforeAutospacing="1" w:after="100" w:afterAutospacing="1"/>
        <w:rPr>
          <w:rFonts w:ascii="Times" w:eastAsia="Times New Roman" w:hAnsi="Times" w:cs="Times New Roman"/>
          <w:sz w:val="20"/>
          <w:szCs w:val="20"/>
        </w:rPr>
      </w:pPr>
      <w:r>
        <w:rPr>
          <w:rFonts w:ascii="Times" w:eastAsia="Times New Roman" w:hAnsi="Times" w:cs="Times New Roman"/>
          <w:iCs/>
          <w:sz w:val="20"/>
          <w:szCs w:val="20"/>
        </w:rPr>
        <w:t xml:space="preserve">The FPC shall also conduct reviews of </w:t>
      </w:r>
      <w:r w:rsidR="00E016E5">
        <w:rPr>
          <w:rFonts w:ascii="Times" w:eastAsia="Times New Roman" w:hAnsi="Times" w:cs="Times New Roman"/>
          <w:iCs/>
          <w:sz w:val="20"/>
          <w:szCs w:val="20"/>
        </w:rPr>
        <w:t>A</w:t>
      </w:r>
      <w:r>
        <w:rPr>
          <w:rFonts w:ascii="Times" w:eastAsia="Times New Roman" w:hAnsi="Times" w:cs="Times New Roman"/>
          <w:iCs/>
          <w:sz w:val="20"/>
          <w:szCs w:val="20"/>
        </w:rPr>
        <w:t xml:space="preserve">ssociate and </w:t>
      </w:r>
      <w:r w:rsidR="00E016E5">
        <w:rPr>
          <w:rFonts w:ascii="Times" w:eastAsia="Times New Roman" w:hAnsi="Times" w:cs="Times New Roman"/>
          <w:iCs/>
          <w:sz w:val="20"/>
          <w:szCs w:val="20"/>
        </w:rPr>
        <w:t>A</w:t>
      </w:r>
      <w:r>
        <w:rPr>
          <w:rFonts w:ascii="Times" w:eastAsia="Times New Roman" w:hAnsi="Times" w:cs="Times New Roman"/>
          <w:iCs/>
          <w:sz w:val="20"/>
          <w:szCs w:val="20"/>
        </w:rPr>
        <w:t xml:space="preserve">ssistant </w:t>
      </w:r>
      <w:r w:rsidR="00E016E5">
        <w:rPr>
          <w:rFonts w:ascii="Times" w:eastAsia="Times New Roman" w:hAnsi="Times" w:cs="Times New Roman"/>
          <w:iCs/>
          <w:sz w:val="20"/>
          <w:szCs w:val="20"/>
        </w:rPr>
        <w:t>D</w:t>
      </w:r>
      <w:r>
        <w:rPr>
          <w:rFonts w:ascii="Times" w:eastAsia="Times New Roman" w:hAnsi="Times" w:cs="Times New Roman"/>
          <w:iCs/>
          <w:sz w:val="20"/>
          <w:szCs w:val="20"/>
        </w:rPr>
        <w:t xml:space="preserve">eans of the COE at least every two years using the procedures described herein. </w:t>
      </w:r>
    </w:p>
    <w:p w14:paraId="540D00EC" w14:textId="77777777" w:rsidR="003524C0" w:rsidRPr="003524C0" w:rsidRDefault="003524C0" w:rsidP="003524C0">
      <w:pPr>
        <w:numPr>
          <w:ilvl w:val="0"/>
          <w:numId w:val="1"/>
        </w:numPr>
        <w:spacing w:before="100" w:beforeAutospacing="1" w:after="100" w:afterAutospacing="1"/>
        <w:rPr>
          <w:rFonts w:ascii="Times" w:eastAsia="Times New Roman" w:hAnsi="Times" w:cs="Times New Roman"/>
          <w:sz w:val="20"/>
          <w:szCs w:val="20"/>
        </w:rPr>
      </w:pPr>
      <w:r w:rsidRPr="003524C0">
        <w:rPr>
          <w:rFonts w:ascii="Times" w:eastAsia="Times New Roman" w:hAnsi="Times" w:cs="Times New Roman"/>
          <w:sz w:val="20"/>
          <w:szCs w:val="20"/>
        </w:rPr>
        <w:t>The annual review provides a formal, systematic process for faculty to provide input to the Dean</w:t>
      </w:r>
      <w:r w:rsidR="00F45840">
        <w:rPr>
          <w:rFonts w:ascii="Times" w:eastAsia="Times New Roman" w:hAnsi="Times" w:cs="Times New Roman"/>
          <w:sz w:val="20"/>
          <w:szCs w:val="20"/>
        </w:rPr>
        <w:t>, Associate Deans, and Assistant Deans</w:t>
      </w:r>
      <w:r w:rsidRPr="003524C0">
        <w:rPr>
          <w:rFonts w:ascii="Times" w:eastAsia="Times New Roman" w:hAnsi="Times" w:cs="Times New Roman"/>
          <w:sz w:val="20"/>
          <w:szCs w:val="20"/>
        </w:rPr>
        <w:t xml:space="preserve"> on activities, performance, and goals; the vast majority of </w:t>
      </w:r>
      <w:proofErr w:type="gramStart"/>
      <w:r w:rsidRPr="003524C0">
        <w:rPr>
          <w:rFonts w:ascii="Times" w:eastAsia="Times New Roman" w:hAnsi="Times" w:cs="Times New Roman"/>
          <w:sz w:val="20"/>
          <w:szCs w:val="20"/>
        </w:rPr>
        <w:t>which</w:t>
      </w:r>
      <w:proofErr w:type="gramEnd"/>
      <w:r w:rsidRPr="003524C0">
        <w:rPr>
          <w:rFonts w:ascii="Times" w:eastAsia="Times New Roman" w:hAnsi="Times" w:cs="Times New Roman"/>
          <w:sz w:val="20"/>
          <w:szCs w:val="20"/>
        </w:rPr>
        <w:t xml:space="preserve"> bear directly on the faculty.</w:t>
      </w:r>
    </w:p>
    <w:p w14:paraId="11E935DA" w14:textId="77777777" w:rsidR="003524C0" w:rsidRPr="003524C0" w:rsidRDefault="003524C0" w:rsidP="003524C0">
      <w:pPr>
        <w:numPr>
          <w:ilvl w:val="0"/>
          <w:numId w:val="1"/>
        </w:numPr>
        <w:spacing w:before="100" w:beforeAutospacing="1" w:after="100" w:afterAutospacing="1"/>
        <w:rPr>
          <w:rFonts w:ascii="Times" w:eastAsia="Times New Roman" w:hAnsi="Times" w:cs="Times New Roman"/>
          <w:sz w:val="20"/>
          <w:szCs w:val="20"/>
        </w:rPr>
      </w:pPr>
      <w:r w:rsidRPr="003524C0">
        <w:rPr>
          <w:rFonts w:ascii="Times" w:eastAsia="Times New Roman" w:hAnsi="Times" w:cs="Times New Roman"/>
          <w:sz w:val="20"/>
          <w:szCs w:val="20"/>
        </w:rPr>
        <w:t>The annual review provides a structured mechanism for feedback and advice for the improvement of the College of Education administration and for the maintenance of superior administrative performance.</w:t>
      </w:r>
    </w:p>
    <w:p w14:paraId="3AC3B70D" w14:textId="77777777" w:rsidR="003524C0" w:rsidRPr="003524C0" w:rsidRDefault="003524C0" w:rsidP="003524C0">
      <w:pPr>
        <w:numPr>
          <w:ilvl w:val="0"/>
          <w:numId w:val="1"/>
        </w:numPr>
        <w:spacing w:before="100" w:beforeAutospacing="1" w:after="100" w:afterAutospacing="1"/>
        <w:rPr>
          <w:rFonts w:ascii="Times" w:eastAsia="Times New Roman" w:hAnsi="Times" w:cs="Times New Roman"/>
          <w:sz w:val="20"/>
          <w:szCs w:val="20"/>
        </w:rPr>
      </w:pPr>
      <w:r w:rsidRPr="003524C0">
        <w:rPr>
          <w:rFonts w:ascii="Times" w:eastAsia="Times New Roman" w:hAnsi="Times" w:cs="Times New Roman"/>
          <w:sz w:val="20"/>
          <w:szCs w:val="20"/>
        </w:rPr>
        <w:t>The annual review encourages both the administration generally and the individual administrator to set appropriate goals and to assess one’s success in reaching those goals.</w:t>
      </w:r>
    </w:p>
    <w:p w14:paraId="015232D0" w14:textId="17DCBD06" w:rsidR="003524C0" w:rsidRPr="003524C0" w:rsidRDefault="003524C0" w:rsidP="003524C0">
      <w:pPr>
        <w:spacing w:before="100" w:beforeAutospacing="1" w:after="100" w:afterAutospacing="1"/>
        <w:outlineLvl w:val="1"/>
        <w:rPr>
          <w:rFonts w:ascii="Times" w:eastAsia="Times New Roman" w:hAnsi="Times" w:cs="Times New Roman"/>
          <w:b/>
          <w:bCs/>
          <w:sz w:val="36"/>
          <w:szCs w:val="36"/>
        </w:rPr>
      </w:pPr>
      <w:r w:rsidRPr="003524C0">
        <w:rPr>
          <w:rFonts w:ascii="Times" w:eastAsia="Times New Roman" w:hAnsi="Times" w:cs="Times New Roman"/>
          <w:b/>
          <w:bCs/>
          <w:sz w:val="36"/>
          <w:szCs w:val="36"/>
        </w:rPr>
        <w:t>Procedures for Annual Review of the COE Dean</w:t>
      </w:r>
      <w:r w:rsidR="000E3D2D">
        <w:rPr>
          <w:rFonts w:ascii="Times" w:eastAsia="Times New Roman" w:hAnsi="Times" w:cs="Times New Roman"/>
          <w:b/>
          <w:bCs/>
          <w:sz w:val="36"/>
          <w:szCs w:val="36"/>
        </w:rPr>
        <w:t>s</w:t>
      </w:r>
      <w:r w:rsidRPr="003524C0">
        <w:rPr>
          <w:rFonts w:ascii="Times" w:eastAsia="Times New Roman" w:hAnsi="Times" w:cs="Times New Roman"/>
          <w:b/>
          <w:bCs/>
          <w:sz w:val="36"/>
          <w:szCs w:val="36"/>
        </w:rPr>
        <w:t>:</w:t>
      </w:r>
    </w:p>
    <w:p w14:paraId="4973F4CF" w14:textId="0A4C5CE2" w:rsidR="003524C0" w:rsidRPr="003524C0" w:rsidRDefault="003524C0" w:rsidP="003524C0">
      <w:pPr>
        <w:numPr>
          <w:ilvl w:val="0"/>
          <w:numId w:val="2"/>
        </w:numPr>
        <w:spacing w:before="100" w:beforeAutospacing="1" w:after="100" w:afterAutospacing="1"/>
        <w:rPr>
          <w:rFonts w:ascii="Times" w:eastAsia="Times New Roman" w:hAnsi="Times" w:cs="Times New Roman"/>
          <w:sz w:val="20"/>
          <w:szCs w:val="20"/>
        </w:rPr>
      </w:pPr>
      <w:r w:rsidRPr="003524C0">
        <w:rPr>
          <w:rFonts w:ascii="Times" w:eastAsia="Times New Roman" w:hAnsi="Times" w:cs="Times New Roman"/>
          <w:sz w:val="20"/>
          <w:szCs w:val="20"/>
        </w:rPr>
        <w:t>The annual review of the COE Dean will be conducted in the spring semester of each academic year.</w:t>
      </w:r>
      <w:r w:rsidR="004921B5">
        <w:rPr>
          <w:rFonts w:ascii="Times" w:eastAsia="Times New Roman" w:hAnsi="Times" w:cs="Times New Roman"/>
          <w:sz w:val="20"/>
          <w:szCs w:val="20"/>
        </w:rPr>
        <w:t xml:space="preserve">  Reviews of Associate and Assistant Deans will be conducted every other year, also during the spring semester.</w:t>
      </w:r>
    </w:p>
    <w:p w14:paraId="0083793A" w14:textId="072EBCAB" w:rsidR="003524C0" w:rsidRPr="003524C0" w:rsidRDefault="003524C0" w:rsidP="003524C0">
      <w:pPr>
        <w:numPr>
          <w:ilvl w:val="0"/>
          <w:numId w:val="2"/>
        </w:numPr>
        <w:spacing w:before="100" w:beforeAutospacing="1" w:after="100" w:afterAutospacing="1"/>
        <w:rPr>
          <w:rFonts w:ascii="Times" w:eastAsia="Times New Roman" w:hAnsi="Times" w:cs="Times New Roman"/>
          <w:sz w:val="20"/>
          <w:szCs w:val="20"/>
        </w:rPr>
      </w:pPr>
      <w:r w:rsidRPr="003524C0">
        <w:rPr>
          <w:rFonts w:ascii="Times" w:eastAsia="Times New Roman" w:hAnsi="Times" w:cs="Times New Roman"/>
          <w:sz w:val="20"/>
          <w:szCs w:val="20"/>
        </w:rPr>
        <w:t xml:space="preserve">Early in the spring semester, the Chair of Faculty Policy Council will designate a </w:t>
      </w:r>
      <w:r w:rsidR="00F45840">
        <w:rPr>
          <w:rFonts w:ascii="Times" w:eastAsia="Times New Roman" w:hAnsi="Times" w:cs="Times New Roman"/>
          <w:sz w:val="20"/>
          <w:szCs w:val="20"/>
        </w:rPr>
        <w:t xml:space="preserve">group to serve as the Annual Review Committee. Groups that have conducted this review in the past are the Long Range Planning Committee or an ad hoc committee consisting </w:t>
      </w:r>
      <w:r w:rsidRPr="003524C0">
        <w:rPr>
          <w:rFonts w:ascii="Times" w:eastAsia="Times New Roman" w:hAnsi="Times" w:cs="Times New Roman"/>
          <w:sz w:val="20"/>
          <w:szCs w:val="20"/>
        </w:rPr>
        <w:t>of three FPC members.</w:t>
      </w:r>
    </w:p>
    <w:p w14:paraId="4ECE64B6" w14:textId="77777777" w:rsidR="003524C0" w:rsidRPr="003524C0" w:rsidRDefault="003524C0" w:rsidP="003524C0">
      <w:pPr>
        <w:numPr>
          <w:ilvl w:val="0"/>
          <w:numId w:val="2"/>
        </w:numPr>
        <w:spacing w:before="100" w:beforeAutospacing="1" w:after="100" w:afterAutospacing="1"/>
        <w:rPr>
          <w:rFonts w:ascii="Times" w:eastAsia="Times New Roman" w:hAnsi="Times" w:cs="Times New Roman"/>
          <w:sz w:val="20"/>
          <w:szCs w:val="20"/>
        </w:rPr>
      </w:pPr>
      <w:r w:rsidRPr="003524C0">
        <w:rPr>
          <w:rFonts w:ascii="Times" w:eastAsia="Times New Roman" w:hAnsi="Times" w:cs="Times New Roman"/>
          <w:sz w:val="20"/>
          <w:szCs w:val="20"/>
        </w:rPr>
        <w:t>The Annual Review Committee, with input from FPC, will develop a survey to solicit faculty input regarding critical roles and responsibilities of the Dean</w:t>
      </w:r>
      <w:r w:rsidR="004921B5">
        <w:rPr>
          <w:rFonts w:ascii="Times" w:eastAsia="Times New Roman" w:hAnsi="Times" w:cs="Times New Roman"/>
          <w:sz w:val="20"/>
          <w:szCs w:val="20"/>
        </w:rPr>
        <w:t>, Associate Dean, and/or Assistant Dean</w:t>
      </w:r>
      <w:r w:rsidRPr="003524C0">
        <w:rPr>
          <w:rFonts w:ascii="Times" w:eastAsia="Times New Roman" w:hAnsi="Times" w:cs="Times New Roman"/>
          <w:sz w:val="20"/>
          <w:szCs w:val="20"/>
        </w:rPr>
        <w:t>.</w:t>
      </w:r>
    </w:p>
    <w:p w14:paraId="5EFA6E43" w14:textId="77777777" w:rsidR="003524C0" w:rsidRPr="003524C0" w:rsidRDefault="003524C0" w:rsidP="003524C0">
      <w:pPr>
        <w:numPr>
          <w:ilvl w:val="0"/>
          <w:numId w:val="2"/>
        </w:numPr>
        <w:spacing w:before="100" w:beforeAutospacing="1" w:after="100" w:afterAutospacing="1"/>
        <w:rPr>
          <w:rFonts w:ascii="Times" w:eastAsia="Times New Roman" w:hAnsi="Times" w:cs="Times New Roman"/>
          <w:sz w:val="20"/>
          <w:szCs w:val="20"/>
        </w:rPr>
      </w:pPr>
      <w:r w:rsidRPr="003524C0">
        <w:rPr>
          <w:rFonts w:ascii="Times" w:eastAsia="Times New Roman" w:hAnsi="Times" w:cs="Times New Roman"/>
          <w:sz w:val="20"/>
          <w:szCs w:val="20"/>
        </w:rPr>
        <w:t>The Dean</w:t>
      </w:r>
      <w:r w:rsidR="004921B5">
        <w:rPr>
          <w:rFonts w:ascii="Times" w:eastAsia="Times New Roman" w:hAnsi="Times" w:cs="Times New Roman"/>
          <w:sz w:val="20"/>
          <w:szCs w:val="20"/>
        </w:rPr>
        <w:t>, Associate Dean, and/or Assistant Dean</w:t>
      </w:r>
      <w:r w:rsidRPr="003524C0">
        <w:rPr>
          <w:rFonts w:ascii="Times" w:eastAsia="Times New Roman" w:hAnsi="Times" w:cs="Times New Roman"/>
          <w:sz w:val="20"/>
          <w:szCs w:val="20"/>
        </w:rPr>
        <w:t xml:space="preserve"> will have the opportunity to develop a brief statement that provides a summary of activities, accomplishments, annual goals, and future directions.</w:t>
      </w:r>
    </w:p>
    <w:p w14:paraId="4864E4F8" w14:textId="61BB0688" w:rsidR="003524C0" w:rsidRPr="003524C0" w:rsidRDefault="003524C0" w:rsidP="003524C0">
      <w:pPr>
        <w:numPr>
          <w:ilvl w:val="0"/>
          <w:numId w:val="2"/>
        </w:numPr>
        <w:spacing w:before="100" w:beforeAutospacing="1" w:after="100" w:afterAutospacing="1"/>
        <w:rPr>
          <w:rFonts w:ascii="Times" w:eastAsia="Times New Roman" w:hAnsi="Times" w:cs="Times New Roman"/>
          <w:sz w:val="20"/>
          <w:szCs w:val="20"/>
        </w:rPr>
      </w:pPr>
      <w:r w:rsidRPr="003524C0">
        <w:rPr>
          <w:rFonts w:ascii="Times" w:eastAsia="Times New Roman" w:hAnsi="Times" w:cs="Times New Roman"/>
          <w:sz w:val="20"/>
          <w:szCs w:val="20"/>
        </w:rPr>
        <w:t xml:space="preserve">A copy of the survey, </w:t>
      </w:r>
      <w:r w:rsidR="004A57A3">
        <w:rPr>
          <w:rFonts w:ascii="Times" w:eastAsia="Times New Roman" w:hAnsi="Times" w:cs="Times New Roman"/>
          <w:sz w:val="20"/>
          <w:szCs w:val="20"/>
        </w:rPr>
        <w:t xml:space="preserve">along with </w:t>
      </w:r>
      <w:r w:rsidRPr="003524C0">
        <w:rPr>
          <w:rFonts w:ascii="Times" w:eastAsia="Times New Roman" w:hAnsi="Times" w:cs="Times New Roman"/>
          <w:sz w:val="20"/>
          <w:szCs w:val="20"/>
        </w:rPr>
        <w:t>the Deans</w:t>
      </w:r>
      <w:r w:rsidR="004921B5">
        <w:rPr>
          <w:rFonts w:ascii="Times" w:eastAsia="Times New Roman" w:hAnsi="Times" w:cs="Times New Roman"/>
          <w:sz w:val="20"/>
          <w:szCs w:val="20"/>
        </w:rPr>
        <w:t>’</w:t>
      </w:r>
      <w:r w:rsidRPr="003524C0">
        <w:rPr>
          <w:rFonts w:ascii="Times" w:eastAsia="Times New Roman" w:hAnsi="Times" w:cs="Times New Roman"/>
          <w:sz w:val="20"/>
          <w:szCs w:val="20"/>
        </w:rPr>
        <w:t xml:space="preserve"> statement</w:t>
      </w:r>
      <w:r w:rsidR="004921B5">
        <w:rPr>
          <w:rFonts w:ascii="Times" w:eastAsia="Times New Roman" w:hAnsi="Times" w:cs="Times New Roman"/>
          <w:sz w:val="20"/>
          <w:szCs w:val="20"/>
        </w:rPr>
        <w:t>s</w:t>
      </w:r>
      <w:r w:rsidRPr="003524C0">
        <w:rPr>
          <w:rFonts w:ascii="Times" w:eastAsia="Times New Roman" w:hAnsi="Times" w:cs="Times New Roman"/>
          <w:sz w:val="20"/>
          <w:szCs w:val="20"/>
        </w:rPr>
        <w:t xml:space="preserve"> (if available)</w:t>
      </w:r>
      <w:proofErr w:type="gramStart"/>
      <w:r w:rsidRPr="003524C0">
        <w:rPr>
          <w:rFonts w:ascii="Times" w:eastAsia="Times New Roman" w:hAnsi="Times" w:cs="Times New Roman"/>
          <w:sz w:val="20"/>
          <w:szCs w:val="20"/>
        </w:rPr>
        <w:t>,</w:t>
      </w:r>
      <w:proofErr w:type="gramEnd"/>
      <w:r w:rsidRPr="003524C0">
        <w:rPr>
          <w:rFonts w:ascii="Times" w:eastAsia="Times New Roman" w:hAnsi="Times" w:cs="Times New Roman"/>
          <w:sz w:val="20"/>
          <w:szCs w:val="20"/>
        </w:rPr>
        <w:t xml:space="preserve"> will be disseminated </w:t>
      </w:r>
      <w:r w:rsidR="004A57A3">
        <w:rPr>
          <w:rFonts w:ascii="Times" w:eastAsia="Times New Roman" w:hAnsi="Times" w:cs="Times New Roman"/>
          <w:sz w:val="20"/>
          <w:szCs w:val="20"/>
        </w:rPr>
        <w:t xml:space="preserve">electronically </w:t>
      </w:r>
      <w:r w:rsidRPr="003524C0">
        <w:rPr>
          <w:rFonts w:ascii="Times" w:eastAsia="Times New Roman" w:hAnsi="Times" w:cs="Times New Roman"/>
          <w:sz w:val="20"/>
          <w:szCs w:val="20"/>
        </w:rPr>
        <w:t>to all tenured, tenure accruing, and non-tenure track faculty in the College of Education.</w:t>
      </w:r>
    </w:p>
    <w:p w14:paraId="61B0D5C2" w14:textId="77777777" w:rsidR="003524C0" w:rsidRPr="003524C0" w:rsidRDefault="003524C0" w:rsidP="003524C0">
      <w:pPr>
        <w:numPr>
          <w:ilvl w:val="0"/>
          <w:numId w:val="2"/>
        </w:numPr>
        <w:spacing w:before="100" w:beforeAutospacing="1" w:after="100" w:afterAutospacing="1"/>
        <w:rPr>
          <w:rFonts w:ascii="Times" w:eastAsia="Times New Roman" w:hAnsi="Times" w:cs="Times New Roman"/>
          <w:sz w:val="20"/>
          <w:szCs w:val="20"/>
        </w:rPr>
      </w:pPr>
      <w:r w:rsidRPr="003524C0">
        <w:rPr>
          <w:rFonts w:ascii="Times" w:eastAsia="Times New Roman" w:hAnsi="Times" w:cs="Times New Roman"/>
          <w:sz w:val="20"/>
          <w:szCs w:val="20"/>
        </w:rPr>
        <w:t>A response period of two weeks (10 business/work days) will be established for faculty to complete the survey.</w:t>
      </w:r>
    </w:p>
    <w:p w14:paraId="61708BB2" w14:textId="32F268F6" w:rsidR="003524C0" w:rsidRPr="003524C0" w:rsidRDefault="003524C0" w:rsidP="003524C0">
      <w:pPr>
        <w:numPr>
          <w:ilvl w:val="0"/>
          <w:numId w:val="2"/>
        </w:numPr>
        <w:spacing w:before="100" w:beforeAutospacing="1" w:after="100" w:afterAutospacing="1"/>
        <w:rPr>
          <w:rFonts w:ascii="Times" w:eastAsia="Times New Roman" w:hAnsi="Times" w:cs="Times New Roman"/>
          <w:sz w:val="20"/>
          <w:szCs w:val="20"/>
        </w:rPr>
      </w:pPr>
      <w:r w:rsidRPr="003524C0">
        <w:rPr>
          <w:rFonts w:ascii="Times" w:eastAsia="Times New Roman" w:hAnsi="Times" w:cs="Times New Roman"/>
          <w:sz w:val="20"/>
          <w:szCs w:val="20"/>
        </w:rPr>
        <w:t xml:space="preserve">Survey responses will be </w:t>
      </w:r>
      <w:r w:rsidR="004921B5">
        <w:rPr>
          <w:rFonts w:ascii="Times" w:eastAsia="Times New Roman" w:hAnsi="Times" w:cs="Times New Roman"/>
          <w:sz w:val="20"/>
          <w:szCs w:val="20"/>
        </w:rPr>
        <w:t>analyzed</w:t>
      </w:r>
      <w:r w:rsidR="004921B5" w:rsidRPr="003524C0">
        <w:rPr>
          <w:rFonts w:ascii="Times" w:eastAsia="Times New Roman" w:hAnsi="Times" w:cs="Times New Roman"/>
          <w:sz w:val="20"/>
          <w:szCs w:val="20"/>
        </w:rPr>
        <w:t xml:space="preserve"> </w:t>
      </w:r>
      <w:r w:rsidRPr="003524C0">
        <w:rPr>
          <w:rFonts w:ascii="Times" w:eastAsia="Times New Roman" w:hAnsi="Times" w:cs="Times New Roman"/>
          <w:sz w:val="20"/>
          <w:szCs w:val="20"/>
        </w:rPr>
        <w:t>by the Annual Review Committee.  A</w:t>
      </w:r>
      <w:r w:rsidR="0021527E">
        <w:rPr>
          <w:rFonts w:ascii="Times" w:eastAsia="Times New Roman" w:hAnsi="Times" w:cs="Times New Roman"/>
          <w:sz w:val="20"/>
          <w:szCs w:val="20"/>
        </w:rPr>
        <w:t>n official</w:t>
      </w:r>
      <w:r w:rsidRPr="003524C0">
        <w:rPr>
          <w:rFonts w:ascii="Times" w:eastAsia="Times New Roman" w:hAnsi="Times" w:cs="Times New Roman"/>
          <w:sz w:val="20"/>
          <w:szCs w:val="20"/>
        </w:rPr>
        <w:t xml:space="preserve"> written report that summarizes the </w:t>
      </w:r>
      <w:r w:rsidR="00DC7E43">
        <w:rPr>
          <w:rFonts w:ascii="Times" w:eastAsia="Times New Roman" w:hAnsi="Times" w:cs="Times New Roman"/>
          <w:sz w:val="20"/>
          <w:szCs w:val="20"/>
        </w:rPr>
        <w:t xml:space="preserve">quantitative </w:t>
      </w:r>
      <w:r w:rsidRPr="003524C0">
        <w:rPr>
          <w:rFonts w:ascii="Times" w:eastAsia="Times New Roman" w:hAnsi="Times" w:cs="Times New Roman"/>
          <w:sz w:val="20"/>
          <w:szCs w:val="20"/>
        </w:rPr>
        <w:t xml:space="preserve">results </w:t>
      </w:r>
      <w:r w:rsidR="00DC7E43">
        <w:rPr>
          <w:rFonts w:ascii="Times" w:eastAsia="Times New Roman" w:hAnsi="Times" w:cs="Times New Roman"/>
          <w:sz w:val="20"/>
          <w:szCs w:val="20"/>
        </w:rPr>
        <w:t xml:space="preserve">and includes faculty comments </w:t>
      </w:r>
      <w:r w:rsidRPr="003524C0">
        <w:rPr>
          <w:rFonts w:ascii="Times" w:eastAsia="Times New Roman" w:hAnsi="Times" w:cs="Times New Roman"/>
          <w:sz w:val="20"/>
          <w:szCs w:val="20"/>
        </w:rPr>
        <w:t>will be completed.</w:t>
      </w:r>
      <w:r w:rsidR="004A57A3">
        <w:rPr>
          <w:rFonts w:ascii="Times" w:eastAsia="Times New Roman" w:hAnsi="Times" w:cs="Times New Roman"/>
          <w:sz w:val="20"/>
          <w:szCs w:val="20"/>
        </w:rPr>
        <w:t xml:space="preserve">  </w:t>
      </w:r>
    </w:p>
    <w:p w14:paraId="35AC1564" w14:textId="77777777" w:rsidR="003524C0" w:rsidRPr="003524C0" w:rsidRDefault="003524C0" w:rsidP="003524C0">
      <w:pPr>
        <w:numPr>
          <w:ilvl w:val="0"/>
          <w:numId w:val="2"/>
        </w:numPr>
        <w:spacing w:before="100" w:beforeAutospacing="1" w:after="100" w:afterAutospacing="1"/>
        <w:rPr>
          <w:rFonts w:ascii="Times" w:eastAsia="Times New Roman" w:hAnsi="Times" w:cs="Times New Roman"/>
          <w:sz w:val="20"/>
          <w:szCs w:val="20"/>
        </w:rPr>
      </w:pPr>
      <w:r w:rsidRPr="003524C0">
        <w:rPr>
          <w:rFonts w:ascii="Times" w:eastAsia="Times New Roman" w:hAnsi="Times" w:cs="Times New Roman"/>
          <w:sz w:val="20"/>
          <w:szCs w:val="20"/>
        </w:rPr>
        <w:t xml:space="preserve">The </w:t>
      </w:r>
      <w:r w:rsidR="00DC7E43">
        <w:rPr>
          <w:rFonts w:ascii="Times" w:eastAsia="Times New Roman" w:hAnsi="Times" w:cs="Times New Roman"/>
          <w:sz w:val="20"/>
          <w:szCs w:val="20"/>
        </w:rPr>
        <w:t xml:space="preserve">Chair of the </w:t>
      </w:r>
      <w:r w:rsidRPr="003524C0">
        <w:rPr>
          <w:rFonts w:ascii="Times" w:eastAsia="Times New Roman" w:hAnsi="Times" w:cs="Times New Roman"/>
          <w:sz w:val="20"/>
          <w:szCs w:val="20"/>
        </w:rPr>
        <w:t>Annual Review Committee</w:t>
      </w:r>
      <w:r w:rsidR="00DC7E43">
        <w:rPr>
          <w:rFonts w:ascii="Times" w:eastAsia="Times New Roman" w:hAnsi="Times" w:cs="Times New Roman"/>
          <w:sz w:val="20"/>
          <w:szCs w:val="20"/>
        </w:rPr>
        <w:t xml:space="preserve"> and the Chair </w:t>
      </w:r>
      <w:r w:rsidR="00E016E5">
        <w:rPr>
          <w:rFonts w:ascii="Times" w:eastAsia="Times New Roman" w:hAnsi="Times" w:cs="Times New Roman"/>
          <w:sz w:val="20"/>
          <w:szCs w:val="20"/>
        </w:rPr>
        <w:t xml:space="preserve">and Secretary </w:t>
      </w:r>
      <w:r w:rsidR="00DC7E43">
        <w:rPr>
          <w:rFonts w:ascii="Times" w:eastAsia="Times New Roman" w:hAnsi="Times" w:cs="Times New Roman"/>
          <w:sz w:val="20"/>
          <w:szCs w:val="20"/>
        </w:rPr>
        <w:t>of the FPC</w:t>
      </w:r>
      <w:r w:rsidRPr="003524C0">
        <w:rPr>
          <w:rFonts w:ascii="Times" w:eastAsia="Times New Roman" w:hAnsi="Times" w:cs="Times New Roman"/>
          <w:sz w:val="20"/>
          <w:szCs w:val="20"/>
        </w:rPr>
        <w:t xml:space="preserve"> will meet with the Dean</w:t>
      </w:r>
      <w:r w:rsidR="004921B5">
        <w:rPr>
          <w:rFonts w:ascii="Times" w:eastAsia="Times New Roman" w:hAnsi="Times" w:cs="Times New Roman"/>
          <w:sz w:val="20"/>
          <w:szCs w:val="20"/>
        </w:rPr>
        <w:t>, Associate Dean, or Assistant Dean</w:t>
      </w:r>
      <w:r w:rsidRPr="003524C0">
        <w:rPr>
          <w:rFonts w:ascii="Times" w:eastAsia="Times New Roman" w:hAnsi="Times" w:cs="Times New Roman"/>
          <w:sz w:val="20"/>
          <w:szCs w:val="20"/>
        </w:rPr>
        <w:t xml:space="preserve"> to discuss the </w:t>
      </w:r>
      <w:r w:rsidR="0021527E">
        <w:rPr>
          <w:rFonts w:ascii="Times" w:eastAsia="Times New Roman" w:hAnsi="Times" w:cs="Times New Roman"/>
          <w:sz w:val="20"/>
          <w:szCs w:val="20"/>
        </w:rPr>
        <w:t xml:space="preserve">qualitative and quantitative </w:t>
      </w:r>
      <w:r w:rsidRPr="003524C0">
        <w:rPr>
          <w:rFonts w:ascii="Times" w:eastAsia="Times New Roman" w:hAnsi="Times" w:cs="Times New Roman"/>
          <w:sz w:val="20"/>
          <w:szCs w:val="20"/>
        </w:rPr>
        <w:t>results of the review and share an official copy of the report.</w:t>
      </w:r>
    </w:p>
    <w:p w14:paraId="25BD5C1F" w14:textId="698A0708" w:rsidR="003524C0" w:rsidRDefault="003524C0" w:rsidP="003524C0">
      <w:pPr>
        <w:numPr>
          <w:ilvl w:val="0"/>
          <w:numId w:val="2"/>
        </w:numPr>
        <w:spacing w:before="100" w:beforeAutospacing="1" w:after="100" w:afterAutospacing="1"/>
        <w:rPr>
          <w:rFonts w:ascii="Times" w:eastAsia="Times New Roman" w:hAnsi="Times" w:cs="Times New Roman"/>
          <w:sz w:val="20"/>
          <w:szCs w:val="20"/>
        </w:rPr>
      </w:pPr>
      <w:r w:rsidRPr="003524C0">
        <w:rPr>
          <w:rFonts w:ascii="Times" w:eastAsia="Times New Roman" w:hAnsi="Times" w:cs="Times New Roman"/>
          <w:sz w:val="20"/>
          <w:szCs w:val="20"/>
        </w:rPr>
        <w:t xml:space="preserve">A </w:t>
      </w:r>
      <w:r w:rsidR="004921B5">
        <w:rPr>
          <w:rFonts w:ascii="Times" w:eastAsia="Times New Roman" w:hAnsi="Times" w:cs="Times New Roman"/>
          <w:sz w:val="20"/>
          <w:szCs w:val="20"/>
        </w:rPr>
        <w:t xml:space="preserve">paper </w:t>
      </w:r>
      <w:r w:rsidRPr="003524C0">
        <w:rPr>
          <w:rFonts w:ascii="Times" w:eastAsia="Times New Roman" w:hAnsi="Times" w:cs="Times New Roman"/>
          <w:sz w:val="20"/>
          <w:szCs w:val="20"/>
        </w:rPr>
        <w:t xml:space="preserve">copy of </w:t>
      </w:r>
      <w:r w:rsidR="004921B5">
        <w:rPr>
          <w:rFonts w:ascii="Times" w:eastAsia="Times New Roman" w:hAnsi="Times" w:cs="Times New Roman"/>
          <w:sz w:val="20"/>
          <w:szCs w:val="20"/>
        </w:rPr>
        <w:t xml:space="preserve">a summary </w:t>
      </w:r>
      <w:r w:rsidR="0021527E">
        <w:rPr>
          <w:rFonts w:ascii="Times" w:eastAsia="Times New Roman" w:hAnsi="Times" w:cs="Times New Roman"/>
          <w:sz w:val="20"/>
          <w:szCs w:val="20"/>
        </w:rPr>
        <w:t xml:space="preserve">of </w:t>
      </w:r>
      <w:r w:rsidRPr="003524C0">
        <w:rPr>
          <w:rFonts w:ascii="Times" w:eastAsia="Times New Roman" w:hAnsi="Times" w:cs="Times New Roman"/>
          <w:sz w:val="20"/>
          <w:szCs w:val="20"/>
        </w:rPr>
        <w:t xml:space="preserve">the </w:t>
      </w:r>
      <w:r w:rsidR="00DC7E43">
        <w:rPr>
          <w:rFonts w:ascii="Times" w:eastAsia="Times New Roman" w:hAnsi="Times" w:cs="Times New Roman"/>
          <w:sz w:val="20"/>
          <w:szCs w:val="20"/>
        </w:rPr>
        <w:t xml:space="preserve">quantitative data from the </w:t>
      </w:r>
      <w:r w:rsidRPr="003524C0">
        <w:rPr>
          <w:rFonts w:ascii="Times" w:eastAsia="Times New Roman" w:hAnsi="Times" w:cs="Times New Roman"/>
          <w:sz w:val="20"/>
          <w:szCs w:val="20"/>
        </w:rPr>
        <w:t>report will be made available in each College of Education school for faculty review.</w:t>
      </w:r>
    </w:p>
    <w:p w14:paraId="6C83CCFA" w14:textId="0564EBBB" w:rsidR="0081156C" w:rsidRDefault="003524C0" w:rsidP="00E016E5">
      <w:pPr>
        <w:spacing w:before="100" w:beforeAutospacing="1" w:after="100" w:afterAutospacing="1"/>
      </w:pPr>
      <w:r w:rsidRPr="003524C0">
        <w:rPr>
          <w:rFonts w:ascii="Times" w:hAnsi="Times" w:cs="Times New Roman"/>
          <w:i/>
          <w:iCs/>
          <w:sz w:val="20"/>
          <w:szCs w:val="20"/>
        </w:rPr>
        <w:t xml:space="preserve">Approved by COE Faculty Policy Council, </w:t>
      </w:r>
      <w:r w:rsidR="0021527E" w:rsidRPr="002E6228">
        <w:rPr>
          <w:rFonts w:ascii="Times" w:hAnsi="Times" w:cs="Times New Roman"/>
          <w:i/>
          <w:iCs/>
          <w:sz w:val="20"/>
          <w:szCs w:val="20"/>
        </w:rPr>
        <w:t>January 14, 2013</w:t>
      </w:r>
    </w:p>
    <w:sectPr w:rsidR="0081156C" w:rsidSect="000B7EE9">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989ED" w14:textId="77777777" w:rsidR="0096554D" w:rsidRDefault="0096554D" w:rsidP="0096554D">
      <w:r>
        <w:separator/>
      </w:r>
    </w:p>
  </w:endnote>
  <w:endnote w:type="continuationSeparator" w:id="0">
    <w:p w14:paraId="3745DEDC" w14:textId="77777777" w:rsidR="0096554D" w:rsidRDefault="0096554D" w:rsidP="0096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3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AF12F" w14:textId="77777777" w:rsidR="0096554D" w:rsidRDefault="0096554D" w:rsidP="0096554D">
      <w:r>
        <w:separator/>
      </w:r>
    </w:p>
  </w:footnote>
  <w:footnote w:type="continuationSeparator" w:id="0">
    <w:p w14:paraId="4D2CF9F2" w14:textId="77777777" w:rsidR="0096554D" w:rsidRDefault="0096554D" w:rsidP="00965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C62D8" w14:textId="5163F931" w:rsidR="0096554D" w:rsidRDefault="0096554D" w:rsidP="0096554D">
    <w:pPr>
      <w:tabs>
        <w:tab w:val="left" w:pos="7315"/>
      </w:tabs>
      <w:rPr>
        <w:rStyle w:val="UnitHeading"/>
        <w:b/>
      </w:rPr>
    </w:pPr>
    <w:r>
      <w:rPr>
        <w:noProof/>
        <w:color w:val="0021A5"/>
      </w:rPr>
      <w:drawing>
        <wp:anchor distT="0" distB="0" distL="114300" distR="114300" simplePos="0" relativeHeight="251659264" behindDoc="0" locked="0" layoutInCell="1" allowOverlap="1" wp14:anchorId="261833D1" wp14:editId="5C2B97DE">
          <wp:simplePos x="0" y="0"/>
          <wp:positionH relativeFrom="column">
            <wp:posOffset>-427972</wp:posOffset>
          </wp:positionH>
          <wp:positionV relativeFrom="paragraph">
            <wp:posOffset>113030</wp:posOffset>
          </wp:positionV>
          <wp:extent cx="2298700" cy="419100"/>
          <wp:effectExtent l="0" t="0" r="6350" b="0"/>
          <wp:wrapNone/>
          <wp:docPr id="1" name="Picture 1" descr="UF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 Signature"/>
                  <pic:cNvPicPr>
                    <a:picLocks noChangeAspect="1" noChangeArrowheads="1"/>
                  </pic:cNvPicPr>
                </pic:nvPicPr>
                <pic:blipFill>
                  <a:blip r:embed="rId1"/>
                  <a:srcRect/>
                  <a:stretch>
                    <a:fillRect/>
                  </a:stretch>
                </pic:blipFill>
                <pic:spPr bwMode="auto">
                  <a:xfrm>
                    <a:off x="0" y="0"/>
                    <a:ext cx="2298700" cy="419100"/>
                  </a:xfrm>
                  <a:prstGeom prst="rect">
                    <a:avLst/>
                  </a:prstGeom>
                  <a:noFill/>
                  <a:ln w="9525">
                    <a:noFill/>
                    <a:miter lim="800000"/>
                    <a:headEnd/>
                    <a:tailEnd/>
                  </a:ln>
                </pic:spPr>
              </pic:pic>
            </a:graphicData>
          </a:graphic>
        </wp:anchor>
      </w:drawing>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3960"/>
    </w:tblGrid>
    <w:tr w:rsidR="0096554D" w14:paraId="5F0AD13E" w14:textId="77777777" w:rsidTr="0096554D">
      <w:tc>
        <w:tcPr>
          <w:tcW w:w="6228" w:type="dxa"/>
        </w:tcPr>
        <w:p w14:paraId="3D30E86B" w14:textId="77777777" w:rsidR="0096554D" w:rsidRDefault="0096554D" w:rsidP="0096554D">
          <w:pPr>
            <w:tabs>
              <w:tab w:val="left" w:pos="7315"/>
            </w:tabs>
            <w:rPr>
              <w:rStyle w:val="UnitHeading"/>
              <w:b/>
            </w:rPr>
          </w:pPr>
        </w:p>
        <w:p w14:paraId="6D970C46" w14:textId="77777777" w:rsidR="0096554D" w:rsidRDefault="0096554D" w:rsidP="0096554D">
          <w:pPr>
            <w:tabs>
              <w:tab w:val="left" w:pos="7315"/>
            </w:tabs>
            <w:rPr>
              <w:rStyle w:val="UnitHeading"/>
              <w:b/>
            </w:rPr>
          </w:pPr>
        </w:p>
        <w:p w14:paraId="7D0D7A95" w14:textId="0F6E166A" w:rsidR="0096554D" w:rsidRDefault="0096554D" w:rsidP="0096554D">
          <w:pPr>
            <w:tabs>
              <w:tab w:val="left" w:pos="7315"/>
            </w:tabs>
            <w:rPr>
              <w:rStyle w:val="UnitHeading"/>
            </w:rPr>
          </w:pPr>
          <w:r>
            <w:rPr>
              <w:rStyle w:val="UnitHeading"/>
              <w:b/>
            </w:rPr>
            <w:t xml:space="preserve">        </w:t>
          </w:r>
          <w:r>
            <w:rPr>
              <w:rStyle w:val="UnitHeading"/>
              <w:b/>
            </w:rPr>
            <w:t>College of Education</w:t>
          </w:r>
        </w:p>
      </w:tc>
      <w:tc>
        <w:tcPr>
          <w:tcW w:w="3960" w:type="dxa"/>
        </w:tcPr>
        <w:p w14:paraId="79E3BC30" w14:textId="63260200" w:rsidR="0096554D" w:rsidRPr="0096554D" w:rsidRDefault="0096554D" w:rsidP="0096554D">
          <w:pPr>
            <w:tabs>
              <w:tab w:val="left" w:pos="7315"/>
            </w:tabs>
            <w:rPr>
              <w:rStyle w:val="UnitHeading"/>
              <w:sz w:val="22"/>
              <w:szCs w:val="22"/>
            </w:rPr>
          </w:pPr>
          <w:r>
            <w:rPr>
              <w:rStyle w:val="UnitHeading"/>
            </w:rPr>
            <w:t xml:space="preserve">         </w:t>
          </w:r>
          <w:r w:rsidRPr="0096554D">
            <w:rPr>
              <w:rStyle w:val="UnitHeading"/>
              <w:sz w:val="22"/>
              <w:szCs w:val="22"/>
            </w:rPr>
            <w:t>PO Box 117040</w:t>
          </w:r>
        </w:p>
        <w:p w14:paraId="4137EB1B" w14:textId="442797E3" w:rsidR="0096554D" w:rsidRPr="0096554D" w:rsidRDefault="0096554D" w:rsidP="0096554D">
          <w:pPr>
            <w:tabs>
              <w:tab w:val="left" w:pos="7315"/>
            </w:tabs>
            <w:rPr>
              <w:rStyle w:val="UnitHeading"/>
              <w:sz w:val="22"/>
              <w:szCs w:val="22"/>
            </w:rPr>
          </w:pPr>
          <w:r w:rsidRPr="0096554D">
            <w:rPr>
              <w:rStyle w:val="UnitHeading"/>
              <w:sz w:val="22"/>
              <w:szCs w:val="22"/>
            </w:rPr>
            <w:t xml:space="preserve">         </w:t>
          </w:r>
          <w:r w:rsidRPr="0096554D">
            <w:rPr>
              <w:rStyle w:val="UnitHeading"/>
              <w:sz w:val="22"/>
              <w:szCs w:val="22"/>
            </w:rPr>
            <w:t>Gainesville, FL 32611-7040</w:t>
          </w:r>
        </w:p>
        <w:p w14:paraId="19432F85" w14:textId="3DFAA9CB" w:rsidR="0096554D" w:rsidRPr="0096554D" w:rsidRDefault="0096554D" w:rsidP="0096554D">
          <w:pPr>
            <w:tabs>
              <w:tab w:val="left" w:pos="7315"/>
            </w:tabs>
            <w:rPr>
              <w:rStyle w:val="UnitHeading"/>
              <w:sz w:val="22"/>
              <w:szCs w:val="22"/>
            </w:rPr>
          </w:pPr>
          <w:r w:rsidRPr="0096554D">
            <w:rPr>
              <w:rStyle w:val="UnitHeading"/>
              <w:sz w:val="22"/>
              <w:szCs w:val="22"/>
            </w:rPr>
            <w:t xml:space="preserve">         </w:t>
          </w:r>
          <w:r w:rsidRPr="0096554D">
            <w:rPr>
              <w:rStyle w:val="UnitHeading"/>
              <w:sz w:val="22"/>
              <w:szCs w:val="22"/>
            </w:rPr>
            <w:t>352-273 4130</w:t>
          </w:r>
        </w:p>
        <w:p w14:paraId="0924ACEE" w14:textId="5450B1C7" w:rsidR="0096554D" w:rsidRDefault="0096554D" w:rsidP="0096554D">
          <w:pPr>
            <w:tabs>
              <w:tab w:val="left" w:pos="7315"/>
            </w:tabs>
            <w:rPr>
              <w:rStyle w:val="UnitHeading"/>
            </w:rPr>
          </w:pPr>
          <w:r w:rsidRPr="0096554D">
            <w:rPr>
              <w:rStyle w:val="UnitHeading"/>
              <w:sz w:val="22"/>
              <w:szCs w:val="22"/>
            </w:rPr>
            <w:t xml:space="preserve">         </w:t>
          </w:r>
          <w:r w:rsidRPr="0096554D">
            <w:rPr>
              <w:rStyle w:val="UnitHeading"/>
              <w:sz w:val="22"/>
              <w:szCs w:val="22"/>
            </w:rPr>
            <w:t>352-392-6930 Fax</w:t>
          </w:r>
        </w:p>
      </w:tc>
    </w:tr>
  </w:tbl>
  <w:p w14:paraId="3CA4D3B3" w14:textId="77777777" w:rsidR="0096554D" w:rsidRDefault="009655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80A78"/>
    <w:multiLevelType w:val="multilevel"/>
    <w:tmpl w:val="819A6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E31DEC"/>
    <w:multiLevelType w:val="multilevel"/>
    <w:tmpl w:val="3B8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hideGrammaticalErrors/>
  <w:activeWritingStyle w:appName="MSWord" w:lang="en-US" w:vendorID="64" w:dllVersion="131078" w:nlCheck="1" w:checkStyle="1"/>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C0"/>
    <w:rsid w:val="000B7EE9"/>
    <w:rsid w:val="000E3D2D"/>
    <w:rsid w:val="0021527E"/>
    <w:rsid w:val="002E6228"/>
    <w:rsid w:val="003524C0"/>
    <w:rsid w:val="004921B5"/>
    <w:rsid w:val="004A57A3"/>
    <w:rsid w:val="0081156C"/>
    <w:rsid w:val="0096554D"/>
    <w:rsid w:val="00DC7E43"/>
    <w:rsid w:val="00E016E5"/>
    <w:rsid w:val="00F45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E0E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24C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524C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4C0"/>
    <w:rPr>
      <w:rFonts w:ascii="Times" w:hAnsi="Times"/>
      <w:b/>
      <w:bCs/>
      <w:kern w:val="36"/>
      <w:sz w:val="48"/>
      <w:szCs w:val="48"/>
    </w:rPr>
  </w:style>
  <w:style w:type="character" w:customStyle="1" w:styleId="Heading2Char">
    <w:name w:val="Heading 2 Char"/>
    <w:basedOn w:val="DefaultParagraphFont"/>
    <w:link w:val="Heading2"/>
    <w:uiPriority w:val="9"/>
    <w:rsid w:val="003524C0"/>
    <w:rPr>
      <w:rFonts w:ascii="Times" w:hAnsi="Times"/>
      <w:b/>
      <w:bCs/>
      <w:sz w:val="36"/>
      <w:szCs w:val="36"/>
    </w:rPr>
  </w:style>
  <w:style w:type="character" w:styleId="Emphasis">
    <w:name w:val="Emphasis"/>
    <w:basedOn w:val="DefaultParagraphFont"/>
    <w:uiPriority w:val="20"/>
    <w:qFormat/>
    <w:rsid w:val="003524C0"/>
    <w:rPr>
      <w:i/>
      <w:iCs/>
    </w:rPr>
  </w:style>
  <w:style w:type="paragraph" w:styleId="NormalWeb">
    <w:name w:val="Normal (Web)"/>
    <w:basedOn w:val="Normal"/>
    <w:uiPriority w:val="99"/>
    <w:semiHidden/>
    <w:unhideWhenUsed/>
    <w:rsid w:val="003524C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458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840"/>
    <w:rPr>
      <w:rFonts w:ascii="Lucida Grande" w:hAnsi="Lucida Grande" w:cs="Lucida Grande"/>
      <w:sz w:val="18"/>
      <w:szCs w:val="18"/>
    </w:rPr>
  </w:style>
  <w:style w:type="paragraph" w:styleId="ListParagraph">
    <w:name w:val="List Paragraph"/>
    <w:basedOn w:val="Normal"/>
    <w:uiPriority w:val="34"/>
    <w:qFormat/>
    <w:rsid w:val="00F45840"/>
    <w:pPr>
      <w:ind w:left="720"/>
      <w:contextualSpacing/>
    </w:pPr>
  </w:style>
  <w:style w:type="paragraph" w:styleId="Header">
    <w:name w:val="header"/>
    <w:basedOn w:val="Normal"/>
    <w:link w:val="HeaderChar"/>
    <w:uiPriority w:val="99"/>
    <w:unhideWhenUsed/>
    <w:rsid w:val="0096554D"/>
    <w:pPr>
      <w:tabs>
        <w:tab w:val="center" w:pos="4680"/>
        <w:tab w:val="right" w:pos="9360"/>
      </w:tabs>
    </w:pPr>
  </w:style>
  <w:style w:type="character" w:customStyle="1" w:styleId="HeaderChar">
    <w:name w:val="Header Char"/>
    <w:basedOn w:val="DefaultParagraphFont"/>
    <w:link w:val="Header"/>
    <w:uiPriority w:val="99"/>
    <w:rsid w:val="0096554D"/>
  </w:style>
  <w:style w:type="paragraph" w:styleId="Footer">
    <w:name w:val="footer"/>
    <w:basedOn w:val="Normal"/>
    <w:link w:val="FooterChar"/>
    <w:uiPriority w:val="99"/>
    <w:unhideWhenUsed/>
    <w:rsid w:val="0096554D"/>
    <w:pPr>
      <w:tabs>
        <w:tab w:val="center" w:pos="4680"/>
        <w:tab w:val="right" w:pos="9360"/>
      </w:tabs>
    </w:pPr>
  </w:style>
  <w:style w:type="character" w:customStyle="1" w:styleId="FooterChar">
    <w:name w:val="Footer Char"/>
    <w:basedOn w:val="DefaultParagraphFont"/>
    <w:link w:val="Footer"/>
    <w:uiPriority w:val="99"/>
    <w:rsid w:val="0096554D"/>
  </w:style>
  <w:style w:type="character" w:customStyle="1" w:styleId="UnitHeading">
    <w:name w:val="Unit Heading"/>
    <w:basedOn w:val="DefaultParagraphFont"/>
    <w:rsid w:val="0096554D"/>
    <w:rPr>
      <w:color w:val="0021A5"/>
    </w:rPr>
  </w:style>
  <w:style w:type="table" w:styleId="TableGrid">
    <w:name w:val="Table Grid"/>
    <w:basedOn w:val="TableNormal"/>
    <w:uiPriority w:val="59"/>
    <w:rsid w:val="00965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24C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524C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4C0"/>
    <w:rPr>
      <w:rFonts w:ascii="Times" w:hAnsi="Times"/>
      <w:b/>
      <w:bCs/>
      <w:kern w:val="36"/>
      <w:sz w:val="48"/>
      <w:szCs w:val="48"/>
    </w:rPr>
  </w:style>
  <w:style w:type="character" w:customStyle="1" w:styleId="Heading2Char">
    <w:name w:val="Heading 2 Char"/>
    <w:basedOn w:val="DefaultParagraphFont"/>
    <w:link w:val="Heading2"/>
    <w:uiPriority w:val="9"/>
    <w:rsid w:val="003524C0"/>
    <w:rPr>
      <w:rFonts w:ascii="Times" w:hAnsi="Times"/>
      <w:b/>
      <w:bCs/>
      <w:sz w:val="36"/>
      <w:szCs w:val="36"/>
    </w:rPr>
  </w:style>
  <w:style w:type="character" w:styleId="Emphasis">
    <w:name w:val="Emphasis"/>
    <w:basedOn w:val="DefaultParagraphFont"/>
    <w:uiPriority w:val="20"/>
    <w:qFormat/>
    <w:rsid w:val="003524C0"/>
    <w:rPr>
      <w:i/>
      <w:iCs/>
    </w:rPr>
  </w:style>
  <w:style w:type="paragraph" w:styleId="NormalWeb">
    <w:name w:val="Normal (Web)"/>
    <w:basedOn w:val="Normal"/>
    <w:uiPriority w:val="99"/>
    <w:semiHidden/>
    <w:unhideWhenUsed/>
    <w:rsid w:val="003524C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458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840"/>
    <w:rPr>
      <w:rFonts w:ascii="Lucida Grande" w:hAnsi="Lucida Grande" w:cs="Lucida Grande"/>
      <w:sz w:val="18"/>
      <w:szCs w:val="18"/>
    </w:rPr>
  </w:style>
  <w:style w:type="paragraph" w:styleId="ListParagraph">
    <w:name w:val="List Paragraph"/>
    <w:basedOn w:val="Normal"/>
    <w:uiPriority w:val="34"/>
    <w:qFormat/>
    <w:rsid w:val="00F45840"/>
    <w:pPr>
      <w:ind w:left="720"/>
      <w:contextualSpacing/>
    </w:pPr>
  </w:style>
  <w:style w:type="paragraph" w:styleId="Header">
    <w:name w:val="header"/>
    <w:basedOn w:val="Normal"/>
    <w:link w:val="HeaderChar"/>
    <w:uiPriority w:val="99"/>
    <w:unhideWhenUsed/>
    <w:rsid w:val="0096554D"/>
    <w:pPr>
      <w:tabs>
        <w:tab w:val="center" w:pos="4680"/>
        <w:tab w:val="right" w:pos="9360"/>
      </w:tabs>
    </w:pPr>
  </w:style>
  <w:style w:type="character" w:customStyle="1" w:styleId="HeaderChar">
    <w:name w:val="Header Char"/>
    <w:basedOn w:val="DefaultParagraphFont"/>
    <w:link w:val="Header"/>
    <w:uiPriority w:val="99"/>
    <w:rsid w:val="0096554D"/>
  </w:style>
  <w:style w:type="paragraph" w:styleId="Footer">
    <w:name w:val="footer"/>
    <w:basedOn w:val="Normal"/>
    <w:link w:val="FooterChar"/>
    <w:uiPriority w:val="99"/>
    <w:unhideWhenUsed/>
    <w:rsid w:val="0096554D"/>
    <w:pPr>
      <w:tabs>
        <w:tab w:val="center" w:pos="4680"/>
        <w:tab w:val="right" w:pos="9360"/>
      </w:tabs>
    </w:pPr>
  </w:style>
  <w:style w:type="character" w:customStyle="1" w:styleId="FooterChar">
    <w:name w:val="Footer Char"/>
    <w:basedOn w:val="DefaultParagraphFont"/>
    <w:link w:val="Footer"/>
    <w:uiPriority w:val="99"/>
    <w:rsid w:val="0096554D"/>
  </w:style>
  <w:style w:type="character" w:customStyle="1" w:styleId="UnitHeading">
    <w:name w:val="Unit Heading"/>
    <w:basedOn w:val="DefaultParagraphFont"/>
    <w:rsid w:val="0096554D"/>
    <w:rPr>
      <w:color w:val="0021A5"/>
    </w:rPr>
  </w:style>
  <w:style w:type="table" w:styleId="TableGrid">
    <w:name w:val="Table Grid"/>
    <w:basedOn w:val="TableNormal"/>
    <w:uiPriority w:val="59"/>
    <w:rsid w:val="00965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19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SENIOR VP-PROVOST</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Mcleskey</dc:creator>
  <cp:lastModifiedBy>Jonathan Doe</cp:lastModifiedBy>
  <cp:revision>2</cp:revision>
  <cp:lastPrinted>2012-12-11T16:01:00Z</cp:lastPrinted>
  <dcterms:created xsi:type="dcterms:W3CDTF">2013-01-23T19:52:00Z</dcterms:created>
  <dcterms:modified xsi:type="dcterms:W3CDTF">2013-01-23T19:52:00Z</dcterms:modified>
</cp:coreProperties>
</file>