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FE5E" w14:textId="73FA444A" w:rsidR="00567345" w:rsidRPr="00D7680D" w:rsidRDefault="00567345" w:rsidP="00567345">
      <w:pPr>
        <w:jc w:val="center"/>
        <w:rPr>
          <w:b/>
        </w:rPr>
      </w:pPr>
      <w:r w:rsidRPr="00D7680D">
        <w:rPr>
          <w:b/>
        </w:rPr>
        <w:t>College of Education</w:t>
      </w:r>
    </w:p>
    <w:p w14:paraId="626C5BFA" w14:textId="10657753" w:rsidR="00567345" w:rsidRPr="00D7680D" w:rsidRDefault="00491A38" w:rsidP="00567345">
      <w:pPr>
        <w:jc w:val="center"/>
        <w:rPr>
          <w:b/>
        </w:rPr>
      </w:pPr>
      <w:r w:rsidRPr="00D7680D">
        <w:rPr>
          <w:b/>
        </w:rPr>
        <w:t>Fall Faculty Meeting</w:t>
      </w:r>
    </w:p>
    <w:p w14:paraId="3B6449AF" w14:textId="2C2E4348" w:rsidR="00D7680D" w:rsidRDefault="006E7FD5" w:rsidP="0085060E">
      <w:pPr>
        <w:jc w:val="center"/>
        <w:rPr>
          <w:b/>
        </w:rPr>
      </w:pPr>
      <w:r w:rsidRPr="00D7680D">
        <w:rPr>
          <w:b/>
        </w:rPr>
        <w:t xml:space="preserve">Minutes: </w:t>
      </w:r>
      <w:r w:rsidR="00D35CDF">
        <w:rPr>
          <w:b/>
        </w:rPr>
        <w:t>September 23</w:t>
      </w:r>
      <w:r w:rsidR="00D35CDF" w:rsidRPr="00D35CDF">
        <w:rPr>
          <w:b/>
          <w:vertAlign w:val="superscript"/>
        </w:rPr>
        <w:t>rd</w:t>
      </w:r>
      <w:r w:rsidR="00BB4F36">
        <w:rPr>
          <w:b/>
        </w:rPr>
        <w:t xml:space="preserve">, </w:t>
      </w:r>
      <w:r w:rsidR="008217D6" w:rsidRPr="00D7680D">
        <w:rPr>
          <w:b/>
        </w:rPr>
        <w:t>2019</w:t>
      </w:r>
    </w:p>
    <w:p w14:paraId="05D7E21F" w14:textId="460A853F" w:rsidR="00FB06C8" w:rsidRDefault="00FB06C8" w:rsidP="0085060E">
      <w:pPr>
        <w:jc w:val="center"/>
        <w:rPr>
          <w:b/>
        </w:rPr>
      </w:pPr>
    </w:p>
    <w:p w14:paraId="1CA68E64" w14:textId="77777777" w:rsidR="00FB06C8" w:rsidRPr="0085060E" w:rsidRDefault="00FB06C8" w:rsidP="0085060E">
      <w:pPr>
        <w:jc w:val="center"/>
        <w:rPr>
          <w:b/>
        </w:rPr>
      </w:pPr>
    </w:p>
    <w:p w14:paraId="46980F86" w14:textId="12B5F0FF" w:rsidR="00351A8D" w:rsidRPr="00D1334F" w:rsidRDefault="00351A8D" w:rsidP="00351A8D">
      <w:pPr>
        <w:ind w:left="-720"/>
      </w:pPr>
      <w:r w:rsidRPr="00E31982">
        <w:rPr>
          <w:b/>
          <w:u w:val="single"/>
        </w:rPr>
        <w:t xml:space="preserve">Approval of </w:t>
      </w:r>
      <w:r w:rsidR="00FB06C8">
        <w:rPr>
          <w:b/>
          <w:u w:val="single"/>
        </w:rPr>
        <w:t>Agenda</w:t>
      </w:r>
      <w:r w:rsidRPr="00D1334F">
        <w:t xml:space="preserve"> (</w:t>
      </w:r>
      <w:r>
        <w:t>September 23</w:t>
      </w:r>
      <w:r w:rsidRPr="00351A8D">
        <w:rPr>
          <w:vertAlign w:val="superscript"/>
        </w:rPr>
        <w:t>rd</w:t>
      </w:r>
      <w:r w:rsidRPr="00D1334F">
        <w:t>, 2019)</w:t>
      </w:r>
    </w:p>
    <w:p w14:paraId="52986D82" w14:textId="0A985851" w:rsidR="00351A8D" w:rsidRPr="00FB06C8" w:rsidRDefault="00351A8D" w:rsidP="00351A8D">
      <w:pPr>
        <w:spacing w:before="100" w:beforeAutospacing="1" w:after="100" w:afterAutospacing="1"/>
        <w:contextualSpacing/>
      </w:pPr>
      <w:r w:rsidRPr="00FB06C8">
        <w:t>Motion to approve by Puig</w:t>
      </w:r>
    </w:p>
    <w:p w14:paraId="3CADE84C" w14:textId="3127EE46" w:rsidR="00351A8D" w:rsidRPr="00FB06C8" w:rsidRDefault="00351A8D" w:rsidP="00351A8D">
      <w:pPr>
        <w:spacing w:before="100" w:beforeAutospacing="1" w:after="100" w:afterAutospacing="1"/>
        <w:contextualSpacing/>
      </w:pPr>
      <w:r w:rsidRPr="00FB06C8">
        <w:t xml:space="preserve">Second by </w:t>
      </w:r>
      <w:r w:rsidR="00611FBA">
        <w:t>Warm</w:t>
      </w:r>
    </w:p>
    <w:p w14:paraId="7F66E50A" w14:textId="3A38D279" w:rsidR="00351A8D" w:rsidRPr="00FB06C8" w:rsidRDefault="00351A8D" w:rsidP="00FB06C8">
      <w:pPr>
        <w:spacing w:before="100" w:beforeAutospacing="1" w:after="100" w:afterAutospacing="1"/>
        <w:contextualSpacing/>
      </w:pPr>
      <w:r w:rsidRPr="00FB06C8">
        <w:t>Minutes for the September 23</w:t>
      </w:r>
      <w:r w:rsidRPr="00FB06C8">
        <w:rPr>
          <w:vertAlign w:val="superscript"/>
        </w:rPr>
        <w:t>rd</w:t>
      </w:r>
      <w:r w:rsidRPr="00FB06C8">
        <w:t>, 2019 meeting approved</w:t>
      </w:r>
    </w:p>
    <w:p w14:paraId="721FBCBA" w14:textId="77777777" w:rsidR="00351A8D" w:rsidRPr="00FB06C8" w:rsidRDefault="00351A8D" w:rsidP="00351A8D">
      <w:pPr>
        <w:ind w:left="-720"/>
        <w:rPr>
          <w:b/>
          <w:u w:val="single"/>
        </w:rPr>
      </w:pPr>
    </w:p>
    <w:p w14:paraId="1377FB4C" w14:textId="27C2157E" w:rsidR="00351A8D" w:rsidRPr="00FB06C8" w:rsidRDefault="00351A8D" w:rsidP="00351A8D">
      <w:pPr>
        <w:ind w:left="-720"/>
      </w:pPr>
      <w:r w:rsidRPr="00FB06C8">
        <w:rPr>
          <w:b/>
          <w:u w:val="single"/>
        </w:rPr>
        <w:t>Approval of Last Meeting’s Minutes</w:t>
      </w:r>
      <w:r w:rsidRPr="00FB06C8">
        <w:t xml:space="preserve"> (April 22</w:t>
      </w:r>
      <w:r w:rsidRPr="00FB06C8">
        <w:rPr>
          <w:vertAlign w:val="superscript"/>
        </w:rPr>
        <w:t>nd</w:t>
      </w:r>
      <w:r w:rsidRPr="00FB06C8">
        <w:t>, 2019</w:t>
      </w:r>
      <w:r w:rsidR="00FB06C8" w:rsidRPr="00FB06C8">
        <w:t xml:space="preserve"> &amp; September 23</w:t>
      </w:r>
      <w:r w:rsidR="00FB06C8" w:rsidRPr="00FB06C8">
        <w:rPr>
          <w:vertAlign w:val="superscript"/>
        </w:rPr>
        <w:t>rd</w:t>
      </w:r>
      <w:r w:rsidR="00FB06C8" w:rsidRPr="00FB06C8">
        <w:t>, 2019</w:t>
      </w:r>
      <w:r w:rsidRPr="00FB06C8">
        <w:t>)</w:t>
      </w:r>
    </w:p>
    <w:p w14:paraId="7CF05B10" w14:textId="064A4869" w:rsidR="00351A8D" w:rsidRPr="00FB06C8" w:rsidRDefault="00351A8D" w:rsidP="00351A8D">
      <w:pPr>
        <w:spacing w:before="100" w:beforeAutospacing="1" w:after="100" w:afterAutospacing="1"/>
        <w:contextualSpacing/>
      </w:pPr>
      <w:r w:rsidRPr="00FB06C8">
        <w:t xml:space="preserve">Motion to approve by all faculty present at meeting </w:t>
      </w:r>
    </w:p>
    <w:p w14:paraId="32475D8C" w14:textId="77777777" w:rsidR="00351A8D" w:rsidRPr="00FB06C8" w:rsidRDefault="00351A8D" w:rsidP="00D7680D">
      <w:pPr>
        <w:rPr>
          <w:b/>
          <w:u w:val="single"/>
        </w:rPr>
      </w:pPr>
    </w:p>
    <w:p w14:paraId="3400B125" w14:textId="6CB57D02" w:rsidR="00D7680D" w:rsidRPr="00FB06C8" w:rsidRDefault="00D7680D" w:rsidP="00D7680D">
      <w:pPr>
        <w:rPr>
          <w:b/>
          <w:u w:val="single"/>
        </w:rPr>
      </w:pPr>
      <w:r w:rsidRPr="00FB06C8">
        <w:rPr>
          <w:b/>
          <w:u w:val="single"/>
        </w:rPr>
        <w:t>FPC Committee Reports</w:t>
      </w:r>
      <w:r w:rsidR="00A14501">
        <w:rPr>
          <w:b/>
          <w:u w:val="single"/>
        </w:rPr>
        <w:t xml:space="preserve"> from 2018-2019 Academic Year </w:t>
      </w:r>
    </w:p>
    <w:p w14:paraId="17A38ECA" w14:textId="77777777" w:rsidR="00FB06C8" w:rsidRPr="00FB06C8" w:rsidRDefault="00FB06C8" w:rsidP="00D7680D">
      <w:pPr>
        <w:rPr>
          <w:b/>
        </w:rPr>
      </w:pPr>
    </w:p>
    <w:p w14:paraId="092D54EA" w14:textId="5E3EB0F5" w:rsidR="00FB06C8" w:rsidRPr="00FB06C8" w:rsidRDefault="00FB06C8" w:rsidP="00FB06C8">
      <w:pPr>
        <w:pStyle w:val="ListParagraph"/>
        <w:numPr>
          <w:ilvl w:val="1"/>
          <w:numId w:val="9"/>
        </w:numPr>
        <w:rPr>
          <w:rFonts w:ascii="Times New Roman" w:hAnsi="Times New Roman"/>
          <w:color w:val="000000" w:themeColor="text1"/>
        </w:rPr>
      </w:pPr>
      <w:r w:rsidRPr="00FB06C8">
        <w:rPr>
          <w:rFonts w:ascii="Times New Roman" w:hAnsi="Times New Roman"/>
        </w:rPr>
        <w:t>Agenda Committee-</w:t>
      </w:r>
    </w:p>
    <w:p w14:paraId="6070D120" w14:textId="78A99EAA" w:rsidR="00D7680D" w:rsidRDefault="00D7680D" w:rsidP="00D7680D">
      <w:pPr>
        <w:pStyle w:val="ListParagraph"/>
        <w:numPr>
          <w:ilvl w:val="0"/>
          <w:numId w:val="9"/>
        </w:numPr>
        <w:rPr>
          <w:rFonts w:ascii="Times New Roman" w:hAnsi="Times New Roman"/>
        </w:rPr>
      </w:pPr>
      <w:r w:rsidRPr="00FB06C8">
        <w:rPr>
          <w:rFonts w:ascii="Times New Roman" w:hAnsi="Times New Roman"/>
        </w:rPr>
        <w:t xml:space="preserve">Budgetary Affairs – </w:t>
      </w:r>
    </w:p>
    <w:p w14:paraId="1E38E44F" w14:textId="331D5722" w:rsidR="00FB06C8" w:rsidRDefault="00FB06C8" w:rsidP="00FB06C8">
      <w:pPr>
        <w:pStyle w:val="ListParagraph"/>
        <w:numPr>
          <w:ilvl w:val="2"/>
          <w:numId w:val="9"/>
        </w:numPr>
        <w:rPr>
          <w:rFonts w:ascii="Times New Roman" w:hAnsi="Times New Roman"/>
        </w:rPr>
      </w:pPr>
      <w:r>
        <w:rPr>
          <w:rFonts w:ascii="Times New Roman" w:hAnsi="Times New Roman"/>
        </w:rPr>
        <w:t xml:space="preserve">Summer compensation for dissertation advising and options for time off etc. Plan was </w:t>
      </w:r>
      <w:r w:rsidR="004F136C">
        <w:rPr>
          <w:rFonts w:ascii="Times New Roman" w:hAnsi="Times New Roman"/>
        </w:rPr>
        <w:t>for each committee member to take it back to their departments and get input</w:t>
      </w:r>
    </w:p>
    <w:p w14:paraId="07A48F4B" w14:textId="7EEFD4C1" w:rsidR="004F136C" w:rsidRPr="00FB06C8" w:rsidRDefault="004F136C" w:rsidP="00FB06C8">
      <w:pPr>
        <w:pStyle w:val="ListParagraph"/>
        <w:numPr>
          <w:ilvl w:val="2"/>
          <w:numId w:val="9"/>
        </w:numPr>
        <w:rPr>
          <w:rFonts w:ascii="Times New Roman" w:hAnsi="Times New Roman"/>
        </w:rPr>
      </w:pPr>
      <w:r>
        <w:rPr>
          <w:rFonts w:ascii="Times New Roman" w:hAnsi="Times New Roman"/>
        </w:rPr>
        <w:t xml:space="preserve">We are setting path for this as other universities have not had a plan in the past </w:t>
      </w:r>
    </w:p>
    <w:p w14:paraId="20DFECC6" w14:textId="3C296652" w:rsidR="000B3B1D" w:rsidRPr="00FB06C8" w:rsidRDefault="00D7680D" w:rsidP="00D7680D">
      <w:pPr>
        <w:pStyle w:val="ListParagraph"/>
        <w:numPr>
          <w:ilvl w:val="0"/>
          <w:numId w:val="9"/>
        </w:numPr>
        <w:rPr>
          <w:rFonts w:ascii="Times New Roman" w:hAnsi="Times New Roman"/>
        </w:rPr>
      </w:pPr>
      <w:r w:rsidRPr="00FB06C8">
        <w:rPr>
          <w:rFonts w:ascii="Times New Roman" w:hAnsi="Times New Roman"/>
        </w:rPr>
        <w:t xml:space="preserve">College Curriculum – </w:t>
      </w:r>
      <w:r w:rsidR="004F136C">
        <w:rPr>
          <w:rFonts w:ascii="Times New Roman" w:hAnsi="Times New Roman"/>
        </w:rPr>
        <w:t>Met on Sep 9</w:t>
      </w:r>
      <w:r w:rsidR="004F136C" w:rsidRPr="004F136C">
        <w:rPr>
          <w:rFonts w:ascii="Times New Roman" w:hAnsi="Times New Roman"/>
          <w:vertAlign w:val="superscript"/>
        </w:rPr>
        <w:t>th</w:t>
      </w:r>
      <w:r w:rsidR="004F136C">
        <w:rPr>
          <w:rFonts w:ascii="Times New Roman" w:hAnsi="Times New Roman"/>
        </w:rPr>
        <w:t>, reviewed 5 courses, next meeting Oct 7</w:t>
      </w:r>
      <w:r w:rsidR="004F136C" w:rsidRPr="004F136C">
        <w:rPr>
          <w:rFonts w:ascii="Times New Roman" w:hAnsi="Times New Roman"/>
          <w:vertAlign w:val="superscript"/>
        </w:rPr>
        <w:t>th</w:t>
      </w:r>
      <w:r w:rsidR="004F136C">
        <w:rPr>
          <w:rFonts w:ascii="Times New Roman" w:hAnsi="Times New Roman"/>
        </w:rPr>
        <w:t>. You have time if you would like to submit anything, everything from the process is on the website</w:t>
      </w:r>
    </w:p>
    <w:p w14:paraId="3B81D05F" w14:textId="46D20D46" w:rsidR="000B3B1D" w:rsidRPr="00FB06C8" w:rsidRDefault="00D7680D" w:rsidP="00E4091A">
      <w:pPr>
        <w:pStyle w:val="ListParagraph"/>
        <w:numPr>
          <w:ilvl w:val="0"/>
          <w:numId w:val="9"/>
        </w:numPr>
        <w:rPr>
          <w:rFonts w:ascii="Times New Roman" w:hAnsi="Times New Roman"/>
        </w:rPr>
      </w:pPr>
      <w:r w:rsidRPr="00FB06C8">
        <w:rPr>
          <w:rFonts w:ascii="Times New Roman" w:hAnsi="Times New Roman"/>
        </w:rPr>
        <w:t xml:space="preserve">Diversity – </w:t>
      </w:r>
      <w:r w:rsidR="004F136C">
        <w:rPr>
          <w:rFonts w:ascii="Times New Roman" w:hAnsi="Times New Roman"/>
        </w:rPr>
        <w:t>Book club event was the highlight of the committee for the year, diversity and inclusion award for faculty was approved by FPC and more information regarding the process will soon be available.</w:t>
      </w:r>
    </w:p>
    <w:p w14:paraId="412C4D89" w14:textId="73825E51" w:rsidR="00D7680D" w:rsidRPr="00FB06C8" w:rsidRDefault="00D7680D" w:rsidP="00D7680D">
      <w:pPr>
        <w:pStyle w:val="ListParagraph"/>
        <w:numPr>
          <w:ilvl w:val="0"/>
          <w:numId w:val="9"/>
        </w:numPr>
        <w:rPr>
          <w:rFonts w:ascii="Times New Roman" w:hAnsi="Times New Roman"/>
        </w:rPr>
      </w:pPr>
      <w:r w:rsidRPr="00FB06C8">
        <w:rPr>
          <w:rFonts w:ascii="Times New Roman" w:hAnsi="Times New Roman"/>
        </w:rPr>
        <w:t xml:space="preserve">Faculty Affairs – </w:t>
      </w:r>
      <w:r w:rsidR="00A14501">
        <w:rPr>
          <w:rFonts w:ascii="Times New Roman" w:hAnsi="Times New Roman"/>
        </w:rPr>
        <w:t>V</w:t>
      </w:r>
      <w:r w:rsidR="004F136C">
        <w:rPr>
          <w:rFonts w:ascii="Times New Roman" w:hAnsi="Times New Roman"/>
        </w:rPr>
        <w:t>oted on new policies faculty salary and non-</w:t>
      </w:r>
      <w:proofErr w:type="spellStart"/>
      <w:r w:rsidR="00A14501">
        <w:rPr>
          <w:rFonts w:ascii="Times New Roman" w:hAnsi="Times New Roman"/>
        </w:rPr>
        <w:t>tenure</w:t>
      </w:r>
      <w:proofErr w:type="spellEnd"/>
      <w:r w:rsidR="004F136C">
        <w:rPr>
          <w:rFonts w:ascii="Times New Roman" w:hAnsi="Times New Roman"/>
        </w:rPr>
        <w:t xml:space="preserve"> faculty </w:t>
      </w:r>
    </w:p>
    <w:p w14:paraId="6EE6027E" w14:textId="4B5F5924" w:rsidR="004F136C" w:rsidRPr="004F136C" w:rsidRDefault="00D7680D" w:rsidP="004F136C">
      <w:pPr>
        <w:pStyle w:val="ListParagraph"/>
        <w:numPr>
          <w:ilvl w:val="0"/>
          <w:numId w:val="9"/>
        </w:numPr>
        <w:rPr>
          <w:rFonts w:ascii="Times New Roman" w:hAnsi="Times New Roman"/>
        </w:rPr>
      </w:pPr>
      <w:r w:rsidRPr="00FB06C8">
        <w:rPr>
          <w:rFonts w:ascii="Times New Roman" w:hAnsi="Times New Roman"/>
        </w:rPr>
        <w:t>Lectures, Seminars &amp; Awards</w:t>
      </w:r>
      <w:r w:rsidR="000B3B1D" w:rsidRPr="00FB06C8">
        <w:rPr>
          <w:rFonts w:ascii="Times New Roman" w:hAnsi="Times New Roman"/>
        </w:rPr>
        <w:t>-</w:t>
      </w:r>
      <w:r w:rsidR="00A14501">
        <w:rPr>
          <w:rFonts w:ascii="Times New Roman" w:hAnsi="Times New Roman"/>
        </w:rPr>
        <w:t xml:space="preserve"> </w:t>
      </w:r>
    </w:p>
    <w:p w14:paraId="05751925" w14:textId="3E2976A2" w:rsidR="00D7680D" w:rsidRPr="00FB06C8" w:rsidRDefault="00D7680D" w:rsidP="00D7680D">
      <w:pPr>
        <w:pStyle w:val="ListParagraph"/>
        <w:numPr>
          <w:ilvl w:val="0"/>
          <w:numId w:val="31"/>
        </w:numPr>
        <w:rPr>
          <w:rFonts w:ascii="Times New Roman" w:hAnsi="Times New Roman"/>
        </w:rPr>
      </w:pPr>
      <w:r w:rsidRPr="00FB06C8">
        <w:rPr>
          <w:rFonts w:ascii="Times New Roman" w:hAnsi="Times New Roman"/>
        </w:rPr>
        <w:t xml:space="preserve">Long Range Planning </w:t>
      </w:r>
      <w:r w:rsidR="004F136C">
        <w:rPr>
          <w:rFonts w:ascii="Times New Roman" w:hAnsi="Times New Roman"/>
        </w:rPr>
        <w:t>–</w:t>
      </w:r>
      <w:r w:rsidRPr="00FB06C8">
        <w:rPr>
          <w:rFonts w:ascii="Times New Roman" w:hAnsi="Times New Roman"/>
        </w:rPr>
        <w:t xml:space="preserve"> </w:t>
      </w:r>
      <w:r w:rsidR="001E364D">
        <w:rPr>
          <w:rFonts w:ascii="Times New Roman" w:hAnsi="Times New Roman"/>
        </w:rPr>
        <w:t xml:space="preserve">Focused on </w:t>
      </w:r>
      <w:r w:rsidR="004F136C">
        <w:rPr>
          <w:rFonts w:ascii="Times New Roman" w:hAnsi="Times New Roman"/>
        </w:rPr>
        <w:t>Deans evaluations</w:t>
      </w:r>
    </w:p>
    <w:p w14:paraId="0761E774" w14:textId="0B3921CA" w:rsidR="00D7680D" w:rsidRPr="00FB06C8" w:rsidRDefault="00D7680D" w:rsidP="00D7680D">
      <w:pPr>
        <w:pStyle w:val="ListParagraph"/>
        <w:numPr>
          <w:ilvl w:val="0"/>
          <w:numId w:val="9"/>
        </w:numPr>
        <w:rPr>
          <w:rFonts w:ascii="Times New Roman" w:hAnsi="Times New Roman"/>
        </w:rPr>
      </w:pPr>
      <w:r w:rsidRPr="00FB06C8">
        <w:rPr>
          <w:rFonts w:ascii="Times New Roman" w:hAnsi="Times New Roman"/>
        </w:rPr>
        <w:t xml:space="preserve">Research Advisory – </w:t>
      </w:r>
      <w:r w:rsidR="001E364D">
        <w:rPr>
          <w:rFonts w:ascii="Times New Roman" w:hAnsi="Times New Roman"/>
        </w:rPr>
        <w:t xml:space="preserve">Oversees the internal funding opportunities and </w:t>
      </w:r>
    </w:p>
    <w:p w14:paraId="34BC82A8" w14:textId="006658CB" w:rsidR="00D7680D" w:rsidRPr="00FB06C8" w:rsidRDefault="00D7680D" w:rsidP="00D7680D">
      <w:pPr>
        <w:pStyle w:val="ListParagraph"/>
        <w:numPr>
          <w:ilvl w:val="0"/>
          <w:numId w:val="9"/>
        </w:numPr>
        <w:rPr>
          <w:rFonts w:ascii="Times New Roman" w:hAnsi="Times New Roman"/>
        </w:rPr>
      </w:pPr>
      <w:r w:rsidRPr="00FB06C8">
        <w:rPr>
          <w:rFonts w:ascii="Times New Roman" w:hAnsi="Times New Roman"/>
        </w:rPr>
        <w:t>Technology &amp; Distance Education</w:t>
      </w:r>
      <w:r w:rsidR="00E4091A" w:rsidRPr="00FB06C8">
        <w:rPr>
          <w:rFonts w:ascii="Times New Roman" w:hAnsi="Times New Roman"/>
        </w:rPr>
        <w:t>-</w:t>
      </w:r>
      <w:r w:rsidRPr="00FB06C8">
        <w:rPr>
          <w:rFonts w:ascii="Times New Roman" w:hAnsi="Times New Roman"/>
        </w:rPr>
        <w:t xml:space="preserve"> </w:t>
      </w:r>
      <w:r w:rsidR="001E364D">
        <w:rPr>
          <w:rFonts w:ascii="Times New Roman" w:hAnsi="Times New Roman"/>
        </w:rPr>
        <w:t>Blue ribbon designation-self review for faculty on online coursework, showcase on improvements will be in mid fall</w:t>
      </w:r>
    </w:p>
    <w:p w14:paraId="450D37FA" w14:textId="77777777" w:rsidR="00351A8D" w:rsidRDefault="00351A8D" w:rsidP="00C821CF">
      <w:pPr>
        <w:rPr>
          <w:b/>
          <w:u w:val="single"/>
        </w:rPr>
      </w:pPr>
    </w:p>
    <w:p w14:paraId="1ED170A8" w14:textId="31272041" w:rsidR="008B7D01" w:rsidRPr="00D7680D" w:rsidRDefault="00C90E53" w:rsidP="008B7D01">
      <w:pPr>
        <w:ind w:left="-720"/>
        <w:rPr>
          <w:b/>
          <w:u w:val="single"/>
        </w:rPr>
      </w:pPr>
      <w:r w:rsidRPr="00D7680D">
        <w:rPr>
          <w:b/>
          <w:u w:val="single"/>
        </w:rPr>
        <w:t>Deans</w:t>
      </w:r>
      <w:r w:rsidR="00337D24" w:rsidRPr="00D7680D">
        <w:rPr>
          <w:b/>
          <w:u w:val="single"/>
        </w:rPr>
        <w:t>’</w:t>
      </w:r>
      <w:r w:rsidRPr="00D7680D">
        <w:rPr>
          <w:b/>
          <w:u w:val="single"/>
        </w:rPr>
        <w:t xml:space="preserve"> Report</w:t>
      </w:r>
    </w:p>
    <w:p w14:paraId="3EC5B4C3" w14:textId="64F4CB87" w:rsidR="008B7D01" w:rsidRDefault="008B7D01" w:rsidP="008B7D01">
      <w:pPr>
        <w:pStyle w:val="ListParagraph"/>
        <w:numPr>
          <w:ilvl w:val="0"/>
          <w:numId w:val="22"/>
        </w:numPr>
        <w:rPr>
          <w:rFonts w:ascii="Times New Roman" w:hAnsi="Times New Roman"/>
          <w:b/>
        </w:rPr>
      </w:pPr>
      <w:r w:rsidRPr="00D7680D">
        <w:rPr>
          <w:rFonts w:ascii="Times New Roman" w:hAnsi="Times New Roman"/>
          <w:b/>
        </w:rPr>
        <w:t>Dean Waldron</w:t>
      </w:r>
    </w:p>
    <w:p w14:paraId="1E30D934" w14:textId="5C94A3A4" w:rsidR="001715D8" w:rsidRPr="00C821CF" w:rsidRDefault="00A14501" w:rsidP="001715D8">
      <w:pPr>
        <w:pStyle w:val="ListParagraph"/>
        <w:numPr>
          <w:ilvl w:val="1"/>
          <w:numId w:val="22"/>
        </w:numPr>
        <w:rPr>
          <w:rFonts w:ascii="Times New Roman" w:hAnsi="Times New Roman"/>
          <w:bCs/>
        </w:rPr>
      </w:pPr>
      <w:r>
        <w:rPr>
          <w:rFonts w:ascii="Times New Roman" w:hAnsi="Times New Roman"/>
          <w:bCs/>
        </w:rPr>
        <w:t xml:space="preserve">Dr. Lori </w:t>
      </w:r>
      <w:proofErr w:type="spellStart"/>
      <w:r>
        <w:rPr>
          <w:rFonts w:ascii="Times New Roman" w:hAnsi="Times New Roman"/>
          <w:bCs/>
        </w:rPr>
        <w:t>Dassa</w:t>
      </w:r>
      <w:proofErr w:type="spellEnd"/>
      <w:r w:rsidR="001715D8" w:rsidRPr="00C821CF">
        <w:rPr>
          <w:rFonts w:ascii="Times New Roman" w:hAnsi="Times New Roman"/>
          <w:bCs/>
        </w:rPr>
        <w:t xml:space="preserve">-new member of </w:t>
      </w:r>
      <w:proofErr w:type="spellStart"/>
      <w:r w:rsidR="001715D8" w:rsidRPr="00C821CF">
        <w:rPr>
          <w:rFonts w:ascii="Times New Roman" w:hAnsi="Times New Roman"/>
          <w:bCs/>
        </w:rPr>
        <w:t>Edugator</w:t>
      </w:r>
      <w:proofErr w:type="spellEnd"/>
      <w:r>
        <w:rPr>
          <w:rFonts w:ascii="Times New Roman" w:hAnsi="Times New Roman"/>
          <w:bCs/>
        </w:rPr>
        <w:t xml:space="preserve"> central</w:t>
      </w:r>
      <w:r w:rsidR="001715D8" w:rsidRPr="00C821CF">
        <w:rPr>
          <w:rFonts w:ascii="Times New Roman" w:hAnsi="Times New Roman"/>
          <w:bCs/>
        </w:rPr>
        <w:t xml:space="preserve">-coordinator of clinical experiences and partnerships for public schools and community groups- goal is to have point of contact with people for work we do and available opportunities </w:t>
      </w:r>
    </w:p>
    <w:p w14:paraId="5BB56EB1" w14:textId="5180AF3E" w:rsidR="001715D8" w:rsidRPr="00C821CF" w:rsidRDefault="00CA673A" w:rsidP="001715D8">
      <w:pPr>
        <w:pStyle w:val="ListParagraph"/>
        <w:numPr>
          <w:ilvl w:val="1"/>
          <w:numId w:val="22"/>
        </w:numPr>
        <w:rPr>
          <w:rFonts w:ascii="Times New Roman" w:hAnsi="Times New Roman"/>
          <w:bCs/>
        </w:rPr>
      </w:pPr>
      <w:r>
        <w:rPr>
          <w:rFonts w:ascii="Times New Roman" w:hAnsi="Times New Roman"/>
          <w:bCs/>
        </w:rPr>
        <w:t xml:space="preserve">Dr. Maria </w:t>
      </w:r>
      <w:proofErr w:type="spellStart"/>
      <w:r w:rsidR="001715D8" w:rsidRPr="00C821CF">
        <w:rPr>
          <w:rFonts w:ascii="Times New Roman" w:hAnsi="Times New Roman"/>
          <w:bCs/>
        </w:rPr>
        <w:t>Leite</w:t>
      </w:r>
      <w:proofErr w:type="spellEnd"/>
      <w:r w:rsidR="001715D8" w:rsidRPr="00C821CF">
        <w:rPr>
          <w:rFonts w:ascii="Times New Roman" w:hAnsi="Times New Roman"/>
          <w:bCs/>
        </w:rPr>
        <w:t xml:space="preserve">-overseeing college diversity initiatives, university hired chief diversity officer, and put group together to focus on issues on campus. Focus is to establish role for diversity liaisons and communication throughout the university for them  </w:t>
      </w:r>
    </w:p>
    <w:p w14:paraId="798C15E0" w14:textId="42B70EE7" w:rsidR="00E93EED" w:rsidRPr="00C821CF" w:rsidRDefault="00E93EED" w:rsidP="001715D8">
      <w:pPr>
        <w:pStyle w:val="ListParagraph"/>
        <w:numPr>
          <w:ilvl w:val="1"/>
          <w:numId w:val="22"/>
        </w:numPr>
        <w:rPr>
          <w:rFonts w:ascii="Times New Roman" w:hAnsi="Times New Roman"/>
          <w:bCs/>
        </w:rPr>
      </w:pPr>
      <w:r w:rsidRPr="00C821CF">
        <w:rPr>
          <w:rFonts w:ascii="Times New Roman" w:hAnsi="Times New Roman"/>
          <w:bCs/>
        </w:rPr>
        <w:t>2 proposal</w:t>
      </w:r>
      <w:r w:rsidR="00CA673A">
        <w:rPr>
          <w:rFonts w:ascii="Times New Roman" w:hAnsi="Times New Roman"/>
          <w:bCs/>
        </w:rPr>
        <w:t>s</w:t>
      </w:r>
      <w:r w:rsidRPr="00C821CF">
        <w:rPr>
          <w:rFonts w:ascii="Times New Roman" w:hAnsi="Times New Roman"/>
          <w:bCs/>
        </w:rPr>
        <w:t xml:space="preserve"> submitted for </w:t>
      </w:r>
      <w:r w:rsidR="00CA673A">
        <w:rPr>
          <w:rFonts w:ascii="Times New Roman" w:hAnsi="Times New Roman"/>
          <w:bCs/>
        </w:rPr>
        <w:t>Q</w:t>
      </w:r>
      <w:r w:rsidRPr="00C821CF">
        <w:rPr>
          <w:rFonts w:ascii="Times New Roman" w:hAnsi="Times New Roman"/>
          <w:bCs/>
        </w:rPr>
        <w:t xml:space="preserve">uest 2 courses for undergraduate students </w:t>
      </w:r>
    </w:p>
    <w:p w14:paraId="3F3A5DAF" w14:textId="25686989" w:rsidR="00E93EED" w:rsidRPr="00C821CF" w:rsidRDefault="00E93EED" w:rsidP="00CA673A">
      <w:pPr>
        <w:pStyle w:val="ListParagraph"/>
        <w:numPr>
          <w:ilvl w:val="2"/>
          <w:numId w:val="22"/>
        </w:numPr>
        <w:rPr>
          <w:rFonts w:ascii="Times New Roman" w:hAnsi="Times New Roman"/>
          <w:bCs/>
        </w:rPr>
      </w:pPr>
      <w:r w:rsidRPr="00C821CF">
        <w:rPr>
          <w:rFonts w:ascii="Times New Roman" w:hAnsi="Times New Roman"/>
          <w:bCs/>
        </w:rPr>
        <w:t xml:space="preserve">Course proposal: </w:t>
      </w:r>
      <w:r w:rsidR="00CA673A">
        <w:rPr>
          <w:rFonts w:ascii="Times New Roman" w:hAnsi="Times New Roman"/>
          <w:bCs/>
        </w:rPr>
        <w:t>R</w:t>
      </w:r>
      <w:r w:rsidRPr="00C821CF">
        <w:rPr>
          <w:rFonts w:ascii="Times New Roman" w:hAnsi="Times New Roman"/>
          <w:bCs/>
        </w:rPr>
        <w:t>ace, class and inequity in education</w:t>
      </w:r>
    </w:p>
    <w:p w14:paraId="2D26E758" w14:textId="7DFA35FA" w:rsidR="00E93EED" w:rsidRPr="00C821CF" w:rsidRDefault="00E93EED" w:rsidP="00CA673A">
      <w:pPr>
        <w:pStyle w:val="ListParagraph"/>
        <w:numPr>
          <w:ilvl w:val="2"/>
          <w:numId w:val="22"/>
        </w:numPr>
        <w:rPr>
          <w:rFonts w:ascii="Times New Roman" w:hAnsi="Times New Roman"/>
          <w:bCs/>
        </w:rPr>
      </w:pPr>
      <w:r w:rsidRPr="00C821CF">
        <w:rPr>
          <w:rFonts w:ascii="Times New Roman" w:hAnsi="Times New Roman"/>
          <w:bCs/>
        </w:rPr>
        <w:t xml:space="preserve">Course proposal: </w:t>
      </w:r>
      <w:r w:rsidR="00CA673A">
        <w:rPr>
          <w:rFonts w:ascii="Times New Roman" w:hAnsi="Times New Roman"/>
          <w:bCs/>
        </w:rPr>
        <w:t>C</w:t>
      </w:r>
      <w:r w:rsidRPr="00C821CF">
        <w:rPr>
          <w:rFonts w:ascii="Times New Roman" w:hAnsi="Times New Roman"/>
          <w:bCs/>
        </w:rPr>
        <w:t>hanging perceptions of mental health in U.S</w:t>
      </w:r>
    </w:p>
    <w:p w14:paraId="31B5237B" w14:textId="37E71C27" w:rsidR="00E93EED" w:rsidRPr="00C821CF" w:rsidRDefault="00CA673A" w:rsidP="001715D8">
      <w:pPr>
        <w:pStyle w:val="ListParagraph"/>
        <w:numPr>
          <w:ilvl w:val="1"/>
          <w:numId w:val="22"/>
        </w:numPr>
        <w:rPr>
          <w:rFonts w:ascii="Times New Roman" w:hAnsi="Times New Roman"/>
          <w:bCs/>
        </w:rPr>
      </w:pPr>
      <w:r>
        <w:rPr>
          <w:rFonts w:ascii="Times New Roman" w:hAnsi="Times New Roman"/>
          <w:bCs/>
        </w:rPr>
        <w:t>Next</w:t>
      </w:r>
      <w:r w:rsidR="00E93EED" w:rsidRPr="00C821CF">
        <w:rPr>
          <w:rFonts w:ascii="Times New Roman" w:hAnsi="Times New Roman"/>
          <w:bCs/>
        </w:rPr>
        <w:t xml:space="preserve"> round for course proposal</w:t>
      </w:r>
      <w:r>
        <w:rPr>
          <w:rFonts w:ascii="Times New Roman" w:hAnsi="Times New Roman"/>
          <w:bCs/>
        </w:rPr>
        <w:t>s is</w:t>
      </w:r>
      <w:r w:rsidR="00E93EED" w:rsidRPr="00C821CF">
        <w:rPr>
          <w:rFonts w:ascii="Times New Roman" w:hAnsi="Times New Roman"/>
          <w:bCs/>
        </w:rPr>
        <w:t xml:space="preserve"> Jan 15</w:t>
      </w:r>
      <w:r w:rsidR="00E93EED" w:rsidRPr="00C821CF">
        <w:rPr>
          <w:rFonts w:ascii="Times New Roman" w:hAnsi="Times New Roman"/>
          <w:bCs/>
          <w:vertAlign w:val="superscript"/>
        </w:rPr>
        <w:t>th</w:t>
      </w:r>
      <w:proofErr w:type="gramStart"/>
      <w:r w:rsidR="00E93EED" w:rsidRPr="00C821CF">
        <w:rPr>
          <w:rFonts w:ascii="Times New Roman" w:hAnsi="Times New Roman"/>
          <w:bCs/>
        </w:rPr>
        <w:t xml:space="preserve"> 2020</w:t>
      </w:r>
      <w:proofErr w:type="gramEnd"/>
      <w:r w:rsidR="00E93EED" w:rsidRPr="00C821CF">
        <w:rPr>
          <w:rFonts w:ascii="Times New Roman" w:hAnsi="Times New Roman"/>
          <w:bCs/>
        </w:rPr>
        <w:t xml:space="preserve"> for courses that will begin Spring 2021</w:t>
      </w:r>
    </w:p>
    <w:p w14:paraId="7BBFF8AE" w14:textId="6D2B9FD6" w:rsidR="00E93EED" w:rsidRPr="00C821CF" w:rsidRDefault="00E93EED" w:rsidP="001715D8">
      <w:pPr>
        <w:pStyle w:val="ListParagraph"/>
        <w:numPr>
          <w:ilvl w:val="1"/>
          <w:numId w:val="22"/>
        </w:numPr>
        <w:rPr>
          <w:rFonts w:ascii="Times New Roman" w:hAnsi="Times New Roman"/>
          <w:bCs/>
        </w:rPr>
      </w:pPr>
      <w:r w:rsidRPr="00C821CF">
        <w:rPr>
          <w:rFonts w:ascii="Times New Roman" w:hAnsi="Times New Roman"/>
          <w:bCs/>
        </w:rPr>
        <w:lastRenderedPageBreak/>
        <w:t xml:space="preserve">Goal is to have more of a presence in the course proposals, hope is to get to 7 or 8 courses coming from the COE for undergrad students to get exposure to UF, this is meant to meet general education requirements </w:t>
      </w:r>
    </w:p>
    <w:p w14:paraId="3D9FD1F3" w14:textId="1877FEDB" w:rsidR="00E93EED" w:rsidRPr="00F5266D" w:rsidRDefault="00E93EED" w:rsidP="001715D8">
      <w:pPr>
        <w:pStyle w:val="ListParagraph"/>
        <w:numPr>
          <w:ilvl w:val="1"/>
          <w:numId w:val="22"/>
        </w:numPr>
        <w:rPr>
          <w:rFonts w:ascii="Times New Roman" w:hAnsi="Times New Roman"/>
          <w:bCs/>
        </w:rPr>
      </w:pPr>
      <w:r w:rsidRPr="00C821CF">
        <w:rPr>
          <w:rFonts w:ascii="Times New Roman" w:hAnsi="Times New Roman"/>
          <w:bCs/>
        </w:rPr>
        <w:t>Ed sciences ma</w:t>
      </w:r>
      <w:r w:rsidRPr="00F5266D">
        <w:rPr>
          <w:rFonts w:ascii="Times New Roman" w:hAnsi="Times New Roman"/>
          <w:bCs/>
        </w:rPr>
        <w:t>jor is currently 121</w:t>
      </w:r>
      <w:r w:rsidR="00CA673A" w:rsidRPr="00F5266D">
        <w:rPr>
          <w:rFonts w:ascii="Times New Roman" w:hAnsi="Times New Roman"/>
          <w:bCs/>
        </w:rPr>
        <w:t>, s</w:t>
      </w:r>
      <w:r w:rsidRPr="00F5266D">
        <w:rPr>
          <w:rFonts w:ascii="Times New Roman" w:hAnsi="Times New Roman"/>
          <w:bCs/>
        </w:rPr>
        <w:t xml:space="preserve">tudent teacher prep undergrad students is declining </w:t>
      </w:r>
    </w:p>
    <w:p w14:paraId="54585620" w14:textId="62214DE0" w:rsidR="00C821CF" w:rsidRPr="00F5266D" w:rsidRDefault="00C821CF" w:rsidP="00CA673A">
      <w:pPr>
        <w:ind w:left="360"/>
        <w:rPr>
          <w:bCs/>
        </w:rPr>
      </w:pPr>
    </w:p>
    <w:p w14:paraId="6A15A28C" w14:textId="716905E9" w:rsidR="00093B97" w:rsidRPr="00F5266D" w:rsidRDefault="00093B97" w:rsidP="00D7680D">
      <w:pPr>
        <w:pStyle w:val="ListParagraph"/>
        <w:numPr>
          <w:ilvl w:val="0"/>
          <w:numId w:val="22"/>
        </w:numPr>
        <w:rPr>
          <w:rFonts w:ascii="Times New Roman" w:hAnsi="Times New Roman"/>
          <w:b/>
        </w:rPr>
      </w:pPr>
      <w:r w:rsidRPr="00F5266D">
        <w:rPr>
          <w:rFonts w:ascii="Times New Roman" w:hAnsi="Times New Roman"/>
          <w:b/>
        </w:rPr>
        <w:t>Dean Adams</w:t>
      </w:r>
    </w:p>
    <w:p w14:paraId="22811896" w14:textId="62616922" w:rsidR="00DC6F4A" w:rsidRPr="00F5266D" w:rsidRDefault="001E364D" w:rsidP="00CA673A">
      <w:pPr>
        <w:pStyle w:val="ListParagraph"/>
        <w:numPr>
          <w:ilvl w:val="1"/>
          <w:numId w:val="22"/>
        </w:numPr>
        <w:rPr>
          <w:rFonts w:ascii="Times New Roman" w:hAnsi="Times New Roman"/>
          <w:bCs/>
        </w:rPr>
      </w:pPr>
      <w:r w:rsidRPr="00F5266D">
        <w:rPr>
          <w:rFonts w:ascii="Times New Roman" w:hAnsi="Times New Roman"/>
          <w:bCs/>
        </w:rPr>
        <w:t xml:space="preserve">8 awards funded for faculty for 2.5 million dollars, submissions are out and waiting to hear back </w:t>
      </w:r>
    </w:p>
    <w:p w14:paraId="71E6E069" w14:textId="3F61C42B" w:rsidR="001E364D" w:rsidRPr="00F5266D" w:rsidRDefault="001E364D" w:rsidP="001E364D">
      <w:pPr>
        <w:pStyle w:val="ListParagraph"/>
        <w:numPr>
          <w:ilvl w:val="1"/>
          <w:numId w:val="22"/>
        </w:numPr>
        <w:rPr>
          <w:rFonts w:ascii="Times New Roman" w:hAnsi="Times New Roman"/>
          <w:bCs/>
        </w:rPr>
      </w:pPr>
      <w:r w:rsidRPr="00F5266D">
        <w:rPr>
          <w:rFonts w:ascii="Times New Roman" w:hAnsi="Times New Roman"/>
          <w:bCs/>
        </w:rPr>
        <w:t xml:space="preserve">Take </w:t>
      </w:r>
      <w:r w:rsidR="00092E24" w:rsidRPr="00F5266D">
        <w:rPr>
          <w:rFonts w:ascii="Times New Roman" w:hAnsi="Times New Roman"/>
          <w:bCs/>
        </w:rPr>
        <w:t>advantage</w:t>
      </w:r>
      <w:r w:rsidRPr="00F5266D">
        <w:rPr>
          <w:rFonts w:ascii="Times New Roman" w:hAnsi="Times New Roman"/>
          <w:bCs/>
        </w:rPr>
        <w:t xml:space="preserve"> of the OER’s research resource support </w:t>
      </w:r>
    </w:p>
    <w:p w14:paraId="24AF6D68" w14:textId="02678CA9" w:rsidR="00092E24" w:rsidRPr="00F5266D" w:rsidRDefault="00CA673A" w:rsidP="001E364D">
      <w:pPr>
        <w:pStyle w:val="ListParagraph"/>
        <w:numPr>
          <w:ilvl w:val="1"/>
          <w:numId w:val="22"/>
        </w:numPr>
        <w:rPr>
          <w:rFonts w:ascii="Times New Roman" w:hAnsi="Times New Roman"/>
          <w:bCs/>
        </w:rPr>
      </w:pPr>
      <w:r w:rsidRPr="00F5266D">
        <w:rPr>
          <w:rFonts w:ascii="Times New Roman" w:hAnsi="Times New Roman"/>
          <w:bCs/>
        </w:rPr>
        <w:t>There is currently a c</w:t>
      </w:r>
      <w:r w:rsidR="00092E24" w:rsidRPr="00F5266D">
        <w:rPr>
          <w:rFonts w:ascii="Times New Roman" w:hAnsi="Times New Roman"/>
          <w:bCs/>
        </w:rPr>
        <w:t>all out for NSF opportunity</w:t>
      </w:r>
      <w:r w:rsidRPr="00F5266D">
        <w:rPr>
          <w:rFonts w:ascii="Times New Roman" w:hAnsi="Times New Roman"/>
          <w:bCs/>
        </w:rPr>
        <w:t xml:space="preserve">, </w:t>
      </w:r>
      <w:r w:rsidR="00092E24" w:rsidRPr="00F5266D">
        <w:rPr>
          <w:rFonts w:ascii="Times New Roman" w:hAnsi="Times New Roman"/>
          <w:bCs/>
        </w:rPr>
        <w:t xml:space="preserve">see Dean Adams for more information related to this opportunity </w:t>
      </w:r>
    </w:p>
    <w:p w14:paraId="5B755AA9" w14:textId="3B85C02D" w:rsidR="00092E24" w:rsidRPr="00F5266D" w:rsidRDefault="00092E24" w:rsidP="001E364D">
      <w:pPr>
        <w:pStyle w:val="ListParagraph"/>
        <w:numPr>
          <w:ilvl w:val="1"/>
          <w:numId w:val="22"/>
        </w:numPr>
        <w:rPr>
          <w:rFonts w:ascii="Times New Roman" w:hAnsi="Times New Roman"/>
          <w:bCs/>
        </w:rPr>
      </w:pPr>
      <w:r w:rsidRPr="00F5266D">
        <w:rPr>
          <w:rFonts w:ascii="Times New Roman" w:hAnsi="Times New Roman"/>
          <w:bCs/>
        </w:rPr>
        <w:t xml:space="preserve">Funding agencies are looking for interdisciplinary collaborations and out of the box ideas </w:t>
      </w:r>
    </w:p>
    <w:p w14:paraId="152A442F" w14:textId="598BE890" w:rsidR="00092E24" w:rsidRPr="00F5266D" w:rsidRDefault="00092E24" w:rsidP="001E364D">
      <w:pPr>
        <w:pStyle w:val="ListParagraph"/>
        <w:numPr>
          <w:ilvl w:val="1"/>
          <w:numId w:val="22"/>
        </w:numPr>
        <w:rPr>
          <w:rFonts w:ascii="Times New Roman" w:hAnsi="Times New Roman"/>
          <w:bCs/>
        </w:rPr>
      </w:pPr>
      <w:r w:rsidRPr="00F5266D">
        <w:rPr>
          <w:rFonts w:ascii="Times New Roman" w:hAnsi="Times New Roman"/>
          <w:bCs/>
        </w:rPr>
        <w:t>Tenure and promotion process</w:t>
      </w:r>
      <w:r w:rsidR="00CA673A" w:rsidRPr="00F5266D">
        <w:rPr>
          <w:rFonts w:ascii="Times New Roman" w:hAnsi="Times New Roman"/>
          <w:bCs/>
        </w:rPr>
        <w:t>-</w:t>
      </w:r>
      <w:r w:rsidRPr="00F5266D">
        <w:rPr>
          <w:rFonts w:ascii="Times New Roman" w:hAnsi="Times New Roman"/>
          <w:bCs/>
        </w:rPr>
        <w:t xml:space="preserve"> 16 cases for this year </w:t>
      </w:r>
    </w:p>
    <w:p w14:paraId="681907CF" w14:textId="082CD78E" w:rsidR="00092E24" w:rsidRPr="00F5266D" w:rsidRDefault="00092E24" w:rsidP="001E364D">
      <w:pPr>
        <w:pStyle w:val="ListParagraph"/>
        <w:numPr>
          <w:ilvl w:val="1"/>
          <w:numId w:val="22"/>
        </w:numPr>
        <w:rPr>
          <w:rFonts w:ascii="Times New Roman" w:hAnsi="Times New Roman"/>
          <w:bCs/>
        </w:rPr>
      </w:pPr>
      <w:r w:rsidRPr="00F5266D">
        <w:rPr>
          <w:rFonts w:ascii="Times New Roman" w:hAnsi="Times New Roman"/>
          <w:bCs/>
        </w:rPr>
        <w:t xml:space="preserve">There will be brief meetings for faculty who are not in the tenure and promotion process currently but want to understand the landscape for this process. It will be on November 21st, 3 p.m. </w:t>
      </w:r>
      <w:r w:rsidR="00CA673A" w:rsidRPr="00F5266D">
        <w:rPr>
          <w:rFonts w:ascii="Times New Roman" w:hAnsi="Times New Roman"/>
          <w:bCs/>
        </w:rPr>
        <w:t xml:space="preserve">in Norman </w:t>
      </w:r>
      <w:r w:rsidRPr="00F5266D">
        <w:rPr>
          <w:rFonts w:ascii="Times New Roman" w:hAnsi="Times New Roman"/>
          <w:bCs/>
        </w:rPr>
        <w:t xml:space="preserve">1-225 </w:t>
      </w:r>
    </w:p>
    <w:p w14:paraId="00E7FABE" w14:textId="4179B046" w:rsidR="002B5179" w:rsidRPr="00F5266D" w:rsidRDefault="002B5179" w:rsidP="00D7680D">
      <w:pPr>
        <w:pStyle w:val="ListParagraph"/>
        <w:numPr>
          <w:ilvl w:val="0"/>
          <w:numId w:val="22"/>
        </w:numPr>
        <w:rPr>
          <w:rFonts w:ascii="Times New Roman" w:hAnsi="Times New Roman"/>
          <w:b/>
        </w:rPr>
      </w:pPr>
      <w:r w:rsidRPr="00F5266D">
        <w:rPr>
          <w:rFonts w:ascii="Times New Roman" w:hAnsi="Times New Roman"/>
          <w:b/>
        </w:rPr>
        <w:t>Dean Good</w:t>
      </w:r>
    </w:p>
    <w:p w14:paraId="746C525B" w14:textId="0C7B0523" w:rsidR="00C821CF" w:rsidRPr="00F5266D" w:rsidRDefault="00C821CF" w:rsidP="00C821CF">
      <w:pPr>
        <w:pStyle w:val="ListParagraph"/>
        <w:numPr>
          <w:ilvl w:val="1"/>
          <w:numId w:val="22"/>
        </w:numPr>
        <w:rPr>
          <w:rFonts w:ascii="Times New Roman" w:hAnsi="Times New Roman"/>
          <w:bCs/>
        </w:rPr>
      </w:pPr>
      <w:r w:rsidRPr="00F5266D">
        <w:rPr>
          <w:rFonts w:ascii="Times New Roman" w:hAnsi="Times New Roman"/>
          <w:bCs/>
        </w:rPr>
        <w:t>Board of Trustees view UF’s rankings as crucially important</w:t>
      </w:r>
    </w:p>
    <w:p w14:paraId="6680C7E9" w14:textId="612B0116" w:rsidR="00C821CF" w:rsidRPr="00F5266D" w:rsidRDefault="00C821CF" w:rsidP="00C821CF">
      <w:pPr>
        <w:pStyle w:val="ListParagraph"/>
        <w:numPr>
          <w:ilvl w:val="1"/>
          <w:numId w:val="22"/>
        </w:numPr>
        <w:rPr>
          <w:rFonts w:ascii="Times New Roman" w:hAnsi="Times New Roman"/>
          <w:bCs/>
        </w:rPr>
      </w:pPr>
      <w:r w:rsidRPr="00F5266D">
        <w:rPr>
          <w:rFonts w:ascii="Times New Roman" w:hAnsi="Times New Roman"/>
          <w:bCs/>
        </w:rPr>
        <w:t xml:space="preserve">Undergrad </w:t>
      </w:r>
      <w:r w:rsidR="00AA480F" w:rsidRPr="00F5266D">
        <w:rPr>
          <w:rFonts w:ascii="Times New Roman" w:hAnsi="Times New Roman"/>
          <w:bCs/>
        </w:rPr>
        <w:t>students are becoming more elite (Median: 4.45 GPA, ACT 31, SAT around 1400)</w:t>
      </w:r>
    </w:p>
    <w:p w14:paraId="25F97D46" w14:textId="50594460" w:rsidR="00AA480F" w:rsidRPr="00F5266D" w:rsidRDefault="00CA673A" w:rsidP="00C821CF">
      <w:pPr>
        <w:pStyle w:val="ListParagraph"/>
        <w:numPr>
          <w:ilvl w:val="1"/>
          <w:numId w:val="22"/>
        </w:numPr>
        <w:rPr>
          <w:rFonts w:ascii="Times New Roman" w:hAnsi="Times New Roman"/>
          <w:bCs/>
        </w:rPr>
      </w:pPr>
      <w:r w:rsidRPr="00F5266D">
        <w:rPr>
          <w:rFonts w:ascii="Times New Roman" w:hAnsi="Times New Roman"/>
          <w:bCs/>
        </w:rPr>
        <w:t>University</w:t>
      </w:r>
      <w:r w:rsidR="00AA480F" w:rsidRPr="00F5266D">
        <w:rPr>
          <w:rFonts w:ascii="Times New Roman" w:hAnsi="Times New Roman"/>
          <w:bCs/>
        </w:rPr>
        <w:t xml:space="preserve"> is increasing taxes by 10%</w:t>
      </w:r>
    </w:p>
    <w:p w14:paraId="10BC5FA3" w14:textId="6C0B7EEF"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5 year teacher prep programs are ending</w:t>
      </w:r>
    </w:p>
    <w:p w14:paraId="101197A1" w14:textId="6D8B78D7"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 xml:space="preserve">Growth of online programs </w:t>
      </w:r>
    </w:p>
    <w:p w14:paraId="1AA7C0BA" w14:textId="1C511A80" w:rsidR="00AA480F" w:rsidRPr="00F5266D" w:rsidRDefault="00AA480F" w:rsidP="008D4C60">
      <w:pPr>
        <w:pStyle w:val="ListParagraph"/>
        <w:numPr>
          <w:ilvl w:val="2"/>
          <w:numId w:val="22"/>
        </w:numPr>
        <w:rPr>
          <w:rFonts w:ascii="Times New Roman" w:hAnsi="Times New Roman"/>
          <w:bCs/>
        </w:rPr>
      </w:pPr>
      <w:r w:rsidRPr="00F5266D">
        <w:rPr>
          <w:rFonts w:ascii="Times New Roman" w:hAnsi="Times New Roman"/>
          <w:bCs/>
        </w:rPr>
        <w:t>3,530 students enrolled on campus and online classes</w:t>
      </w:r>
    </w:p>
    <w:p w14:paraId="547C9D3D" w14:textId="41CA2BB2" w:rsidR="00AA480F" w:rsidRPr="00F5266D" w:rsidRDefault="00AA480F" w:rsidP="008D4C60">
      <w:pPr>
        <w:pStyle w:val="ListParagraph"/>
        <w:numPr>
          <w:ilvl w:val="2"/>
          <w:numId w:val="22"/>
        </w:numPr>
        <w:rPr>
          <w:rFonts w:ascii="Times New Roman" w:hAnsi="Times New Roman"/>
          <w:bCs/>
        </w:rPr>
      </w:pPr>
      <w:r w:rsidRPr="00F5266D">
        <w:rPr>
          <w:rFonts w:ascii="Times New Roman" w:hAnsi="Times New Roman"/>
          <w:bCs/>
        </w:rPr>
        <w:t>1:18 faculty to student ratio</w:t>
      </w:r>
    </w:p>
    <w:p w14:paraId="58A570DE" w14:textId="518AA997"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20 on campus degrees and specialties</w:t>
      </w:r>
    </w:p>
    <w:p w14:paraId="4F98D414" w14:textId="6E726847"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 xml:space="preserve">18 online degrees and certificates </w:t>
      </w:r>
    </w:p>
    <w:p w14:paraId="3B43395E" w14:textId="05BE32C7" w:rsidR="00DC6F4A" w:rsidRPr="00F5266D" w:rsidRDefault="00AA480F" w:rsidP="00DC6F4A">
      <w:pPr>
        <w:pStyle w:val="ListParagraph"/>
        <w:numPr>
          <w:ilvl w:val="1"/>
          <w:numId w:val="22"/>
        </w:numPr>
        <w:rPr>
          <w:rFonts w:ascii="Times New Roman" w:hAnsi="Times New Roman"/>
          <w:bCs/>
        </w:rPr>
      </w:pPr>
      <w:r w:rsidRPr="00F5266D">
        <w:rPr>
          <w:rFonts w:ascii="Times New Roman" w:hAnsi="Times New Roman"/>
          <w:bCs/>
        </w:rPr>
        <w:t>Added 37 new faculty in the last 2 years  (Higher ed/SPHE, IALT, Math Ed, REM, etc.)</w:t>
      </w:r>
    </w:p>
    <w:p w14:paraId="598D20A2" w14:textId="70E6E63C"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$780k average research award per faculty</w:t>
      </w:r>
    </w:p>
    <w:p w14:paraId="4EAA9C9F" w14:textId="4BDE0859"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3% raises in 2019</w:t>
      </w:r>
    </w:p>
    <w:p w14:paraId="1FF30E22" w14:textId="6B62C657" w:rsidR="00AA480F" w:rsidRPr="00F5266D" w:rsidRDefault="00AA480F" w:rsidP="00C821CF">
      <w:pPr>
        <w:pStyle w:val="ListParagraph"/>
        <w:numPr>
          <w:ilvl w:val="1"/>
          <w:numId w:val="22"/>
        </w:numPr>
        <w:rPr>
          <w:rFonts w:ascii="Times New Roman" w:hAnsi="Times New Roman"/>
          <w:bCs/>
        </w:rPr>
      </w:pPr>
      <w:r w:rsidRPr="00F5266D">
        <w:rPr>
          <w:rFonts w:ascii="Times New Roman" w:hAnsi="Times New Roman"/>
          <w:bCs/>
        </w:rPr>
        <w:t>3% raises proposed for 2020</w:t>
      </w:r>
    </w:p>
    <w:p w14:paraId="42FE280F" w14:textId="77777777" w:rsidR="00DC6F4A" w:rsidRPr="00F5266D" w:rsidRDefault="00DC6F4A" w:rsidP="00DC6F4A">
      <w:pPr>
        <w:pStyle w:val="ListParagraph"/>
        <w:numPr>
          <w:ilvl w:val="1"/>
          <w:numId w:val="22"/>
        </w:numPr>
        <w:rPr>
          <w:rFonts w:ascii="Times New Roman" w:hAnsi="Times New Roman"/>
          <w:bCs/>
        </w:rPr>
      </w:pPr>
      <w:r w:rsidRPr="00F5266D">
        <w:rPr>
          <w:rFonts w:ascii="Times New Roman" w:hAnsi="Times New Roman"/>
          <w:bCs/>
        </w:rPr>
        <w:t>135 research awards, $155.2M total value</w:t>
      </w:r>
    </w:p>
    <w:p w14:paraId="2B53A137" w14:textId="77777777" w:rsidR="00DC6F4A" w:rsidRPr="00F5266D" w:rsidRDefault="00DC6F4A" w:rsidP="00DC6F4A">
      <w:pPr>
        <w:pStyle w:val="ListParagraph"/>
        <w:numPr>
          <w:ilvl w:val="1"/>
          <w:numId w:val="22"/>
        </w:numPr>
        <w:rPr>
          <w:rFonts w:ascii="Times New Roman" w:hAnsi="Times New Roman"/>
          <w:bCs/>
        </w:rPr>
      </w:pPr>
      <w:r w:rsidRPr="00F5266D">
        <w:rPr>
          <w:rFonts w:ascii="Times New Roman" w:hAnsi="Times New Roman"/>
          <w:bCs/>
        </w:rPr>
        <w:t>21% increase in total awards value</w:t>
      </w:r>
    </w:p>
    <w:p w14:paraId="425C85AF" w14:textId="5D1EEAD1" w:rsidR="00DC6F4A" w:rsidRPr="00F5266D" w:rsidRDefault="00DC6F4A" w:rsidP="00DC6F4A">
      <w:pPr>
        <w:pStyle w:val="ListParagraph"/>
        <w:numPr>
          <w:ilvl w:val="1"/>
          <w:numId w:val="22"/>
        </w:numPr>
        <w:rPr>
          <w:rFonts w:ascii="Times New Roman" w:hAnsi="Times New Roman"/>
          <w:bCs/>
        </w:rPr>
      </w:pPr>
      <w:r w:rsidRPr="00F5266D">
        <w:rPr>
          <w:rFonts w:ascii="Times New Roman" w:hAnsi="Times New Roman"/>
          <w:bCs/>
        </w:rPr>
        <w:t xml:space="preserve">$30.5M in research expenditures </w:t>
      </w:r>
    </w:p>
    <w:p w14:paraId="475FD86A" w14:textId="13E0E49F" w:rsidR="00DC6F4A" w:rsidRPr="00F5266D" w:rsidRDefault="00DC6F4A" w:rsidP="00C821CF">
      <w:pPr>
        <w:pStyle w:val="ListParagraph"/>
        <w:numPr>
          <w:ilvl w:val="1"/>
          <w:numId w:val="22"/>
        </w:numPr>
        <w:rPr>
          <w:rFonts w:ascii="Times New Roman" w:hAnsi="Times New Roman"/>
          <w:bCs/>
        </w:rPr>
      </w:pPr>
      <w:r w:rsidRPr="00F5266D">
        <w:rPr>
          <w:rFonts w:ascii="Times New Roman" w:hAnsi="Times New Roman"/>
          <w:bCs/>
        </w:rPr>
        <w:t>Ed library completed</w:t>
      </w:r>
    </w:p>
    <w:p w14:paraId="35AF57F1" w14:textId="556A5111" w:rsidR="00DC6F4A" w:rsidRPr="00F5266D" w:rsidRDefault="00DC6F4A" w:rsidP="00C821CF">
      <w:pPr>
        <w:pStyle w:val="ListParagraph"/>
        <w:numPr>
          <w:ilvl w:val="1"/>
          <w:numId w:val="22"/>
        </w:numPr>
        <w:rPr>
          <w:rFonts w:ascii="Times New Roman" w:hAnsi="Times New Roman"/>
          <w:bCs/>
        </w:rPr>
      </w:pPr>
      <w:r w:rsidRPr="00F5266D">
        <w:rPr>
          <w:rFonts w:ascii="Times New Roman" w:hAnsi="Times New Roman"/>
          <w:bCs/>
        </w:rPr>
        <w:t xml:space="preserve">Old Norman opened at 85% completion this </w:t>
      </w:r>
      <w:r w:rsidR="008D4C60" w:rsidRPr="00F5266D">
        <w:rPr>
          <w:rFonts w:ascii="Times New Roman" w:hAnsi="Times New Roman"/>
          <w:bCs/>
        </w:rPr>
        <w:t>f</w:t>
      </w:r>
      <w:r w:rsidRPr="00F5266D">
        <w:rPr>
          <w:rFonts w:ascii="Times New Roman" w:hAnsi="Times New Roman"/>
          <w:bCs/>
        </w:rPr>
        <w:t>all</w:t>
      </w:r>
    </w:p>
    <w:p w14:paraId="5CFB124F" w14:textId="5C11C1A6" w:rsidR="00DC6F4A" w:rsidRPr="00F5266D" w:rsidRDefault="00DC6F4A" w:rsidP="00C821CF">
      <w:pPr>
        <w:pStyle w:val="ListParagraph"/>
        <w:numPr>
          <w:ilvl w:val="1"/>
          <w:numId w:val="22"/>
        </w:numPr>
        <w:rPr>
          <w:rFonts w:ascii="Times New Roman" w:hAnsi="Times New Roman"/>
          <w:bCs/>
        </w:rPr>
      </w:pPr>
      <w:r w:rsidRPr="00F5266D">
        <w:rPr>
          <w:rFonts w:ascii="Times New Roman" w:hAnsi="Times New Roman"/>
          <w:bCs/>
        </w:rPr>
        <w:t>Auditorium, Starbucks, in process</w:t>
      </w:r>
    </w:p>
    <w:p w14:paraId="5B98DBD7" w14:textId="41D82B15" w:rsidR="008B20E7" w:rsidRPr="00F5266D" w:rsidRDefault="00DC6F4A" w:rsidP="008B20E7">
      <w:pPr>
        <w:pStyle w:val="ListParagraph"/>
        <w:numPr>
          <w:ilvl w:val="1"/>
          <w:numId w:val="22"/>
        </w:numPr>
        <w:rPr>
          <w:rFonts w:ascii="Times New Roman" w:hAnsi="Times New Roman"/>
          <w:bCs/>
        </w:rPr>
      </w:pPr>
      <w:r w:rsidRPr="00F5266D">
        <w:rPr>
          <w:rFonts w:ascii="Times New Roman" w:hAnsi="Times New Roman"/>
          <w:bCs/>
        </w:rPr>
        <w:t>Steadily rising construction costs</w:t>
      </w:r>
    </w:p>
    <w:p w14:paraId="1CF99BD9" w14:textId="3E7B7318" w:rsidR="00F5266D" w:rsidRPr="00F5266D" w:rsidRDefault="00F5266D" w:rsidP="00F5266D">
      <w:pPr>
        <w:pStyle w:val="ListParagraph"/>
        <w:numPr>
          <w:ilvl w:val="1"/>
          <w:numId w:val="22"/>
        </w:numPr>
        <w:rPr>
          <w:rFonts w:ascii="Times New Roman" w:hAnsi="Times New Roman"/>
          <w:bCs/>
        </w:rPr>
      </w:pPr>
      <w:r w:rsidRPr="00F5266D">
        <w:rPr>
          <w:rFonts w:ascii="Times New Roman" w:hAnsi="Times New Roman"/>
          <w:bCs/>
        </w:rPr>
        <w:t>Last phase has risen from $1.5M to $8M</w:t>
      </w:r>
    </w:p>
    <w:p w14:paraId="46E4123D" w14:textId="7A768292" w:rsidR="008B20E7" w:rsidRPr="00F5266D" w:rsidRDefault="008B20E7" w:rsidP="008B20E7">
      <w:pPr>
        <w:pStyle w:val="ListParagraph"/>
        <w:numPr>
          <w:ilvl w:val="1"/>
          <w:numId w:val="22"/>
        </w:numPr>
        <w:rPr>
          <w:rFonts w:ascii="Times New Roman" w:hAnsi="Times New Roman"/>
          <w:bCs/>
        </w:rPr>
      </w:pPr>
      <w:r w:rsidRPr="00F5266D">
        <w:rPr>
          <w:rFonts w:ascii="Times New Roman" w:hAnsi="Times New Roman"/>
          <w:bCs/>
        </w:rPr>
        <w:t xml:space="preserve">PK is doing great work and is being </w:t>
      </w:r>
      <w:r w:rsidR="00F5266D" w:rsidRPr="00F5266D">
        <w:rPr>
          <w:rFonts w:ascii="Times New Roman" w:hAnsi="Times New Roman"/>
          <w:bCs/>
        </w:rPr>
        <w:t>recognized</w:t>
      </w:r>
      <w:r w:rsidRPr="00F5266D">
        <w:rPr>
          <w:rFonts w:ascii="Times New Roman" w:hAnsi="Times New Roman"/>
          <w:bCs/>
        </w:rPr>
        <w:t xml:space="preserve"> for their accomplishments </w:t>
      </w:r>
    </w:p>
    <w:p w14:paraId="687387D2" w14:textId="60114679" w:rsidR="008B20E7" w:rsidRPr="00F5266D" w:rsidRDefault="008B20E7" w:rsidP="008B20E7">
      <w:pPr>
        <w:pStyle w:val="ListParagraph"/>
        <w:numPr>
          <w:ilvl w:val="1"/>
          <w:numId w:val="22"/>
        </w:numPr>
        <w:rPr>
          <w:rFonts w:ascii="Times New Roman" w:hAnsi="Times New Roman"/>
          <w:bCs/>
        </w:rPr>
      </w:pPr>
      <w:r w:rsidRPr="00F5266D">
        <w:rPr>
          <w:rFonts w:ascii="Times New Roman" w:hAnsi="Times New Roman"/>
          <w:bCs/>
        </w:rPr>
        <w:t>‘A’ school since 2002</w:t>
      </w:r>
    </w:p>
    <w:p w14:paraId="73C4259E" w14:textId="5862D912" w:rsidR="008B20E7" w:rsidRPr="00F5266D" w:rsidRDefault="008B20E7" w:rsidP="008B20E7">
      <w:pPr>
        <w:pStyle w:val="ListParagraph"/>
        <w:numPr>
          <w:ilvl w:val="1"/>
          <w:numId w:val="22"/>
        </w:numPr>
        <w:rPr>
          <w:rFonts w:ascii="Times New Roman" w:hAnsi="Times New Roman"/>
          <w:bCs/>
        </w:rPr>
      </w:pPr>
      <w:r w:rsidRPr="00F5266D">
        <w:rPr>
          <w:rFonts w:ascii="Times New Roman" w:hAnsi="Times New Roman"/>
          <w:bCs/>
        </w:rPr>
        <w:t xml:space="preserve">99.1% graduation rate </w:t>
      </w:r>
    </w:p>
    <w:p w14:paraId="632E5D1B" w14:textId="276F8616" w:rsidR="008B20E7" w:rsidRPr="00F5266D" w:rsidRDefault="008B20E7" w:rsidP="008B20E7">
      <w:pPr>
        <w:pStyle w:val="ListParagraph"/>
        <w:numPr>
          <w:ilvl w:val="1"/>
          <w:numId w:val="22"/>
        </w:numPr>
        <w:rPr>
          <w:rFonts w:ascii="Times New Roman" w:hAnsi="Times New Roman"/>
          <w:bCs/>
        </w:rPr>
      </w:pPr>
      <w:r w:rsidRPr="00F5266D">
        <w:rPr>
          <w:rFonts w:ascii="Times New Roman" w:hAnsi="Times New Roman"/>
          <w:bCs/>
        </w:rPr>
        <w:t>College rankings</w:t>
      </w:r>
    </w:p>
    <w:p w14:paraId="7C77B794" w14:textId="018CBA25" w:rsidR="008B20E7" w:rsidRPr="00F5266D" w:rsidRDefault="008B20E7" w:rsidP="008B20E7">
      <w:pPr>
        <w:pStyle w:val="ListParagraph"/>
        <w:numPr>
          <w:ilvl w:val="2"/>
          <w:numId w:val="22"/>
        </w:numPr>
        <w:rPr>
          <w:rFonts w:ascii="Times New Roman" w:hAnsi="Times New Roman"/>
          <w:bCs/>
        </w:rPr>
      </w:pPr>
      <w:r w:rsidRPr="00F5266D">
        <w:rPr>
          <w:rFonts w:ascii="Times New Roman" w:hAnsi="Times New Roman"/>
          <w:bCs/>
        </w:rPr>
        <w:t>#1 in Florida</w:t>
      </w:r>
    </w:p>
    <w:p w14:paraId="0ECDD02C" w14:textId="44650B58" w:rsidR="008B20E7" w:rsidRPr="00F5266D" w:rsidRDefault="008B20E7" w:rsidP="008B20E7">
      <w:pPr>
        <w:pStyle w:val="ListParagraph"/>
        <w:numPr>
          <w:ilvl w:val="2"/>
          <w:numId w:val="22"/>
        </w:numPr>
        <w:rPr>
          <w:rFonts w:ascii="Times New Roman" w:hAnsi="Times New Roman"/>
          <w:bCs/>
        </w:rPr>
      </w:pPr>
      <w:r w:rsidRPr="00F5266D">
        <w:rPr>
          <w:rFonts w:ascii="Times New Roman" w:hAnsi="Times New Roman"/>
          <w:bCs/>
        </w:rPr>
        <w:t xml:space="preserve">#1 public in SEC, </w:t>
      </w:r>
      <w:r w:rsidR="00F5266D" w:rsidRPr="00F5266D">
        <w:rPr>
          <w:rFonts w:ascii="Times New Roman" w:hAnsi="Times New Roman"/>
          <w:bCs/>
        </w:rPr>
        <w:t>southeastern</w:t>
      </w:r>
      <w:r w:rsidRPr="00F5266D">
        <w:rPr>
          <w:rFonts w:ascii="Times New Roman" w:hAnsi="Times New Roman"/>
          <w:bCs/>
        </w:rPr>
        <w:t xml:space="preserve"> region of nation </w:t>
      </w:r>
    </w:p>
    <w:p w14:paraId="7A6DA24E" w14:textId="1489A8B8" w:rsidR="008B20E7" w:rsidRPr="00F5266D" w:rsidRDefault="008B20E7" w:rsidP="008B20E7">
      <w:pPr>
        <w:pStyle w:val="ListParagraph"/>
        <w:numPr>
          <w:ilvl w:val="2"/>
          <w:numId w:val="22"/>
        </w:numPr>
        <w:rPr>
          <w:rFonts w:ascii="Times New Roman" w:hAnsi="Times New Roman"/>
          <w:bCs/>
        </w:rPr>
      </w:pPr>
      <w:r w:rsidRPr="00F5266D">
        <w:rPr>
          <w:rFonts w:ascii="Times New Roman" w:hAnsi="Times New Roman"/>
          <w:bCs/>
        </w:rPr>
        <w:t>#15 public in the nation</w:t>
      </w:r>
    </w:p>
    <w:p w14:paraId="550622A9" w14:textId="0CF4FE80" w:rsidR="00DC6F4A" w:rsidRPr="009A6B05" w:rsidRDefault="00DC6F4A" w:rsidP="00C821CF">
      <w:pPr>
        <w:pStyle w:val="ListParagraph"/>
        <w:numPr>
          <w:ilvl w:val="1"/>
          <w:numId w:val="22"/>
        </w:numPr>
        <w:rPr>
          <w:rFonts w:ascii="Times New Roman" w:hAnsi="Times New Roman"/>
          <w:bCs/>
        </w:rPr>
      </w:pPr>
      <w:r w:rsidRPr="00F5266D">
        <w:rPr>
          <w:rFonts w:ascii="Times New Roman" w:hAnsi="Times New Roman"/>
          <w:bCs/>
        </w:rPr>
        <w:t>Fund raising</w:t>
      </w:r>
    </w:p>
    <w:p w14:paraId="2DD42EA5" w14:textId="72AE4997" w:rsidR="00DC6F4A" w:rsidRPr="009A6B05" w:rsidRDefault="00DC6F4A" w:rsidP="00DC6F4A">
      <w:pPr>
        <w:pStyle w:val="ListParagraph"/>
        <w:numPr>
          <w:ilvl w:val="2"/>
          <w:numId w:val="22"/>
        </w:numPr>
        <w:rPr>
          <w:rFonts w:ascii="Times New Roman" w:hAnsi="Times New Roman"/>
          <w:bCs/>
        </w:rPr>
      </w:pPr>
      <w:r w:rsidRPr="009A6B05">
        <w:rPr>
          <w:rFonts w:ascii="Times New Roman" w:hAnsi="Times New Roman"/>
          <w:bCs/>
        </w:rPr>
        <w:t>$7.2M fundraising goal for FY19</w:t>
      </w:r>
    </w:p>
    <w:p w14:paraId="234A2490" w14:textId="02C339F8" w:rsidR="00DC6F4A" w:rsidRPr="009A6B05" w:rsidRDefault="00DC6F4A" w:rsidP="00DC6F4A">
      <w:pPr>
        <w:pStyle w:val="ListParagraph"/>
        <w:numPr>
          <w:ilvl w:val="2"/>
          <w:numId w:val="22"/>
        </w:numPr>
        <w:rPr>
          <w:rFonts w:ascii="Times New Roman" w:hAnsi="Times New Roman"/>
          <w:bCs/>
        </w:rPr>
      </w:pPr>
      <w:r w:rsidRPr="009A6B05">
        <w:rPr>
          <w:rFonts w:ascii="Times New Roman" w:hAnsi="Times New Roman"/>
          <w:bCs/>
        </w:rPr>
        <w:t>Raised $50M (90%) of $55M 2021 campaign goal (2 years ahead of schedule)</w:t>
      </w:r>
    </w:p>
    <w:p w14:paraId="79BFF216" w14:textId="7F67C72A" w:rsidR="00D7680D" w:rsidRPr="009A6B05" w:rsidRDefault="008B20E7" w:rsidP="00D7680D">
      <w:pPr>
        <w:pStyle w:val="ListParagraph"/>
        <w:numPr>
          <w:ilvl w:val="2"/>
          <w:numId w:val="22"/>
        </w:numPr>
        <w:rPr>
          <w:rFonts w:ascii="Times New Roman" w:hAnsi="Times New Roman"/>
          <w:bCs/>
        </w:rPr>
      </w:pPr>
      <w:r w:rsidRPr="009A6B05">
        <w:rPr>
          <w:rFonts w:ascii="Times New Roman" w:hAnsi="Times New Roman"/>
          <w:bCs/>
        </w:rPr>
        <w:t>Seeking 2 new development officers</w:t>
      </w:r>
    </w:p>
    <w:p w14:paraId="1BFC2771" w14:textId="77777777" w:rsidR="0054679D" w:rsidRPr="009A6B05" w:rsidRDefault="0054679D" w:rsidP="0054679D">
      <w:pPr>
        <w:rPr>
          <w:b/>
        </w:rPr>
      </w:pPr>
    </w:p>
    <w:p w14:paraId="51FF1FBC" w14:textId="3381D432" w:rsidR="00D7680D" w:rsidRPr="009A6B05" w:rsidRDefault="00D7680D" w:rsidP="00351A8D">
      <w:pPr>
        <w:ind w:left="-720"/>
      </w:pPr>
      <w:r w:rsidRPr="009A6B05">
        <w:rPr>
          <w:b/>
          <w:u w:val="single"/>
        </w:rPr>
        <w:t>Guest Speaker:</w:t>
      </w:r>
      <w:r w:rsidR="00351A8D" w:rsidRPr="009A6B05">
        <w:rPr>
          <w:bCs/>
        </w:rPr>
        <w:t xml:space="preserve"> </w:t>
      </w:r>
      <w:r w:rsidR="00351A8D" w:rsidRPr="009A6B05">
        <w:t>Ray Thomas, UF Faculty Senate Chair</w:t>
      </w:r>
    </w:p>
    <w:p w14:paraId="16B65A35" w14:textId="62242B13" w:rsidR="0054679D" w:rsidRPr="009A6B05" w:rsidRDefault="00F23F11" w:rsidP="0054679D">
      <w:pPr>
        <w:pStyle w:val="ListParagraph"/>
        <w:numPr>
          <w:ilvl w:val="2"/>
          <w:numId w:val="38"/>
        </w:numPr>
        <w:rPr>
          <w:rFonts w:ascii="Times New Roman" w:hAnsi="Times New Roman"/>
          <w:bCs/>
        </w:rPr>
      </w:pPr>
      <w:r w:rsidRPr="009A6B05">
        <w:rPr>
          <w:rFonts w:ascii="Times New Roman" w:hAnsi="Times New Roman"/>
          <w:bCs/>
        </w:rPr>
        <w:t xml:space="preserve">Parent leave is among the primary concern in negotiations </w:t>
      </w:r>
    </w:p>
    <w:p w14:paraId="539F8B8D" w14:textId="20FB31FE" w:rsidR="00F23F11" w:rsidRPr="009A6B05" w:rsidRDefault="00F23F11" w:rsidP="00F23F11">
      <w:pPr>
        <w:pStyle w:val="ListParagraph"/>
        <w:numPr>
          <w:ilvl w:val="2"/>
          <w:numId w:val="38"/>
        </w:numPr>
        <w:rPr>
          <w:rFonts w:ascii="Times New Roman" w:hAnsi="Times New Roman"/>
          <w:bCs/>
        </w:rPr>
      </w:pPr>
      <w:r w:rsidRPr="009A6B05">
        <w:rPr>
          <w:rFonts w:ascii="Times New Roman" w:hAnsi="Times New Roman"/>
          <w:bCs/>
        </w:rPr>
        <w:t>Mentoring and retention, how do we retain quality faculty</w:t>
      </w:r>
      <w:r w:rsidR="00F5266D" w:rsidRPr="009A6B05">
        <w:rPr>
          <w:rFonts w:ascii="Times New Roman" w:hAnsi="Times New Roman"/>
          <w:bCs/>
        </w:rPr>
        <w:t>?</w:t>
      </w:r>
      <w:r w:rsidRPr="009A6B05">
        <w:rPr>
          <w:rFonts w:ascii="Times New Roman" w:hAnsi="Times New Roman"/>
          <w:bCs/>
        </w:rPr>
        <w:t xml:space="preserve"> </w:t>
      </w:r>
    </w:p>
    <w:p w14:paraId="6A1AD193" w14:textId="6F96DBEA" w:rsidR="00F23F11" w:rsidRPr="009A6B05" w:rsidRDefault="00F23F11" w:rsidP="00F5266D">
      <w:pPr>
        <w:pStyle w:val="ListParagraph"/>
        <w:numPr>
          <w:ilvl w:val="3"/>
          <w:numId w:val="38"/>
        </w:numPr>
        <w:rPr>
          <w:rFonts w:ascii="Times New Roman" w:hAnsi="Times New Roman"/>
          <w:bCs/>
        </w:rPr>
      </w:pPr>
      <w:r w:rsidRPr="009A6B05">
        <w:rPr>
          <w:rFonts w:ascii="Times New Roman" w:hAnsi="Times New Roman"/>
          <w:bCs/>
        </w:rPr>
        <w:t xml:space="preserve">One aspect is improving faculty salary </w:t>
      </w:r>
    </w:p>
    <w:p w14:paraId="097F8670" w14:textId="6581DD40" w:rsidR="00F23F11" w:rsidRPr="009A6B05" w:rsidRDefault="00F23F11" w:rsidP="00F5266D">
      <w:pPr>
        <w:pStyle w:val="ListParagraph"/>
        <w:numPr>
          <w:ilvl w:val="3"/>
          <w:numId w:val="38"/>
        </w:numPr>
        <w:rPr>
          <w:rFonts w:ascii="Times New Roman" w:hAnsi="Times New Roman"/>
          <w:bCs/>
        </w:rPr>
      </w:pPr>
      <w:r w:rsidRPr="009A6B05">
        <w:rPr>
          <w:rFonts w:ascii="Times New Roman" w:hAnsi="Times New Roman"/>
          <w:bCs/>
        </w:rPr>
        <w:t>A</w:t>
      </w:r>
      <w:r w:rsidR="00F5266D" w:rsidRPr="009A6B05">
        <w:rPr>
          <w:rFonts w:ascii="Times New Roman" w:hAnsi="Times New Roman"/>
          <w:bCs/>
        </w:rPr>
        <w:t>cc</w:t>
      </w:r>
      <w:r w:rsidRPr="009A6B05">
        <w:rPr>
          <w:rFonts w:ascii="Times New Roman" w:hAnsi="Times New Roman"/>
          <w:bCs/>
        </w:rPr>
        <w:t xml:space="preserve">ess to quality childcare for faculty </w:t>
      </w:r>
    </w:p>
    <w:p w14:paraId="3BC90C54" w14:textId="1C5CF3D7" w:rsidR="00F23F11" w:rsidRPr="009A6B05" w:rsidRDefault="00F23F11" w:rsidP="00F23F11">
      <w:pPr>
        <w:pStyle w:val="ListParagraph"/>
        <w:numPr>
          <w:ilvl w:val="2"/>
          <w:numId w:val="38"/>
        </w:numPr>
        <w:rPr>
          <w:rFonts w:ascii="Times New Roman" w:hAnsi="Times New Roman"/>
          <w:bCs/>
        </w:rPr>
      </w:pPr>
      <w:r w:rsidRPr="009A6B05">
        <w:rPr>
          <w:rFonts w:ascii="Times New Roman" w:hAnsi="Times New Roman"/>
          <w:bCs/>
        </w:rPr>
        <w:t>14,000 student contact hours at Baby Gator. Want to encourage BOT to build new Baby Gators</w:t>
      </w:r>
    </w:p>
    <w:p w14:paraId="35034730" w14:textId="109FDD6D" w:rsidR="00F23F11" w:rsidRPr="009A6B05" w:rsidRDefault="00F23F11" w:rsidP="00F23F11">
      <w:pPr>
        <w:pStyle w:val="ListParagraph"/>
        <w:numPr>
          <w:ilvl w:val="2"/>
          <w:numId w:val="38"/>
        </w:numPr>
        <w:rPr>
          <w:rFonts w:ascii="Times New Roman" w:hAnsi="Times New Roman"/>
          <w:bCs/>
        </w:rPr>
      </w:pPr>
      <w:r w:rsidRPr="009A6B05">
        <w:rPr>
          <w:rFonts w:ascii="Times New Roman" w:hAnsi="Times New Roman"/>
          <w:bCs/>
        </w:rPr>
        <w:t>Hiring additional support staff</w:t>
      </w:r>
    </w:p>
    <w:p w14:paraId="2232E6D0" w14:textId="29EC1E1B" w:rsidR="00F23F11" w:rsidRPr="009A6B05" w:rsidRDefault="00F23F11" w:rsidP="00F23F11">
      <w:pPr>
        <w:pStyle w:val="ListParagraph"/>
        <w:numPr>
          <w:ilvl w:val="2"/>
          <w:numId w:val="38"/>
        </w:numPr>
        <w:rPr>
          <w:rFonts w:ascii="Times New Roman" w:hAnsi="Times New Roman"/>
          <w:bCs/>
        </w:rPr>
      </w:pPr>
      <w:r w:rsidRPr="009A6B05">
        <w:rPr>
          <w:rFonts w:ascii="Times New Roman" w:hAnsi="Times New Roman"/>
          <w:bCs/>
        </w:rPr>
        <w:t>Student mental health in</w:t>
      </w:r>
      <w:r w:rsidR="00F5266D" w:rsidRPr="009A6B05">
        <w:rPr>
          <w:rFonts w:ascii="Times New Roman" w:hAnsi="Times New Roman"/>
          <w:bCs/>
        </w:rPr>
        <w:t>c</w:t>
      </w:r>
      <w:r w:rsidRPr="009A6B05">
        <w:rPr>
          <w:rFonts w:ascii="Times New Roman" w:hAnsi="Times New Roman"/>
          <w:bCs/>
        </w:rPr>
        <w:t>ognito-teach to recognize students in distress and help them seek treatment</w:t>
      </w:r>
    </w:p>
    <w:p w14:paraId="6BD34F38" w14:textId="00028651" w:rsidR="00F23F11" w:rsidRPr="009A6B05" w:rsidRDefault="00F23F11" w:rsidP="00F23F11">
      <w:pPr>
        <w:pStyle w:val="ListParagraph"/>
        <w:numPr>
          <w:ilvl w:val="2"/>
          <w:numId w:val="38"/>
        </w:numPr>
        <w:rPr>
          <w:rFonts w:ascii="Times New Roman" w:hAnsi="Times New Roman"/>
          <w:bCs/>
        </w:rPr>
      </w:pPr>
      <w:r w:rsidRPr="009A6B05">
        <w:rPr>
          <w:rFonts w:ascii="Times New Roman" w:hAnsi="Times New Roman"/>
          <w:bCs/>
        </w:rPr>
        <w:t xml:space="preserve">Redesigning student tour experience </w:t>
      </w:r>
    </w:p>
    <w:p w14:paraId="7BE77C82" w14:textId="4D882F1D" w:rsidR="000E79B2" w:rsidRPr="009A6B05" w:rsidRDefault="00F5266D" w:rsidP="00F23F11">
      <w:pPr>
        <w:pStyle w:val="ListParagraph"/>
        <w:numPr>
          <w:ilvl w:val="2"/>
          <w:numId w:val="38"/>
        </w:numPr>
        <w:rPr>
          <w:rFonts w:ascii="Times New Roman" w:hAnsi="Times New Roman"/>
          <w:bCs/>
        </w:rPr>
      </w:pPr>
      <w:r w:rsidRPr="009A6B05">
        <w:rPr>
          <w:rFonts w:ascii="Times New Roman" w:hAnsi="Times New Roman"/>
          <w:bCs/>
        </w:rPr>
        <w:t>C</w:t>
      </w:r>
      <w:r w:rsidR="000E79B2" w:rsidRPr="009A6B05">
        <w:rPr>
          <w:rFonts w:ascii="Times New Roman" w:hAnsi="Times New Roman"/>
          <w:bCs/>
        </w:rPr>
        <w:t xml:space="preserve">onsultant </w:t>
      </w:r>
      <w:r w:rsidRPr="009A6B05">
        <w:rPr>
          <w:rFonts w:ascii="Times New Roman" w:hAnsi="Times New Roman"/>
          <w:bCs/>
        </w:rPr>
        <w:t xml:space="preserve">was hired </w:t>
      </w:r>
      <w:r w:rsidR="000E79B2" w:rsidRPr="009A6B05">
        <w:rPr>
          <w:rFonts w:ascii="Times New Roman" w:hAnsi="Times New Roman"/>
          <w:bCs/>
        </w:rPr>
        <w:t>to redesign tour experience</w:t>
      </w:r>
    </w:p>
    <w:p w14:paraId="20D72824" w14:textId="1F1813A4" w:rsidR="000E79B2" w:rsidRPr="009A6B05" w:rsidRDefault="000E79B2" w:rsidP="00F23F11">
      <w:pPr>
        <w:pStyle w:val="ListParagraph"/>
        <w:numPr>
          <w:ilvl w:val="2"/>
          <w:numId w:val="38"/>
        </w:numPr>
        <w:rPr>
          <w:rFonts w:ascii="Times New Roman" w:hAnsi="Times New Roman"/>
          <w:bCs/>
        </w:rPr>
      </w:pPr>
      <w:r w:rsidRPr="009A6B05">
        <w:rPr>
          <w:rFonts w:ascii="Times New Roman" w:hAnsi="Times New Roman"/>
          <w:bCs/>
        </w:rPr>
        <w:t xml:space="preserve">Plan to invite Dr. Evans to </w:t>
      </w:r>
      <w:proofErr w:type="gramStart"/>
      <w:r w:rsidRPr="009A6B05">
        <w:rPr>
          <w:rFonts w:ascii="Times New Roman" w:hAnsi="Times New Roman"/>
          <w:bCs/>
        </w:rPr>
        <w:t>meeting</w:t>
      </w:r>
      <w:proofErr w:type="gramEnd"/>
      <w:r w:rsidRPr="009A6B05">
        <w:rPr>
          <w:rFonts w:ascii="Times New Roman" w:hAnsi="Times New Roman"/>
          <w:bCs/>
        </w:rPr>
        <w:t xml:space="preserve"> to put input in to redesign tour</w:t>
      </w:r>
    </w:p>
    <w:p w14:paraId="79B62A74" w14:textId="522F1696" w:rsidR="000E79B2" w:rsidRPr="009A6B05" w:rsidRDefault="000E79B2" w:rsidP="00F23F11">
      <w:pPr>
        <w:pStyle w:val="ListParagraph"/>
        <w:numPr>
          <w:ilvl w:val="2"/>
          <w:numId w:val="38"/>
        </w:numPr>
        <w:rPr>
          <w:rFonts w:ascii="Times New Roman" w:hAnsi="Times New Roman"/>
          <w:bCs/>
        </w:rPr>
      </w:pPr>
      <w:r w:rsidRPr="009A6B05">
        <w:rPr>
          <w:rFonts w:ascii="Times New Roman" w:hAnsi="Times New Roman"/>
          <w:bCs/>
        </w:rPr>
        <w:t xml:space="preserve">Concerns about tenure and promotion, and promotion of </w:t>
      </w:r>
      <w:proofErr w:type="spellStart"/>
      <w:r w:rsidR="00F5266D" w:rsidRPr="009A6B05">
        <w:rPr>
          <w:rFonts w:ascii="Times New Roman" w:hAnsi="Times New Roman"/>
          <w:bCs/>
        </w:rPr>
        <w:t>n</w:t>
      </w:r>
      <w:r w:rsidRPr="009A6B05">
        <w:rPr>
          <w:rFonts w:ascii="Times New Roman" w:hAnsi="Times New Roman"/>
          <w:bCs/>
        </w:rPr>
        <w:t>on tenure</w:t>
      </w:r>
      <w:proofErr w:type="spellEnd"/>
      <w:r w:rsidRPr="009A6B05">
        <w:rPr>
          <w:rFonts w:ascii="Times New Roman" w:hAnsi="Times New Roman"/>
          <w:bCs/>
        </w:rPr>
        <w:t xml:space="preserve"> track</w:t>
      </w:r>
    </w:p>
    <w:p w14:paraId="27736E9D" w14:textId="77777777" w:rsidR="00DC6F4A" w:rsidRPr="009A6B05" w:rsidRDefault="00DC6F4A" w:rsidP="00F5266D">
      <w:pPr>
        <w:rPr>
          <w:b/>
          <w:u w:val="single"/>
        </w:rPr>
      </w:pPr>
    </w:p>
    <w:p w14:paraId="34B79589" w14:textId="3B61868C" w:rsidR="00DC6F4A" w:rsidRPr="009A6B05" w:rsidRDefault="00DC6F4A" w:rsidP="00DC6F4A">
      <w:pPr>
        <w:ind w:left="-720"/>
        <w:rPr>
          <w:b/>
          <w:u w:val="single"/>
        </w:rPr>
      </w:pPr>
      <w:r w:rsidRPr="009A6B05">
        <w:rPr>
          <w:b/>
          <w:u w:val="single"/>
        </w:rPr>
        <w:t>Informational Items</w:t>
      </w:r>
    </w:p>
    <w:p w14:paraId="01F07C52" w14:textId="77777777" w:rsidR="00DC6F4A" w:rsidRPr="009A6B05" w:rsidRDefault="00DC6F4A" w:rsidP="00DC6F4A">
      <w:pPr>
        <w:ind w:left="-720"/>
        <w:rPr>
          <w:b/>
          <w:u w:val="single"/>
        </w:rPr>
      </w:pPr>
    </w:p>
    <w:p w14:paraId="01DDF736" w14:textId="3DA44801" w:rsidR="00DC6F4A" w:rsidRPr="009A6B05" w:rsidRDefault="00DC6F4A" w:rsidP="00DC6F4A">
      <w:pPr>
        <w:ind w:left="-720"/>
      </w:pPr>
      <w:r w:rsidRPr="009A6B05">
        <w:t xml:space="preserve">UFF/CBA Update – Maria </w:t>
      </w:r>
      <w:proofErr w:type="spellStart"/>
      <w:r w:rsidRPr="009A6B05">
        <w:t>Coady</w:t>
      </w:r>
      <w:proofErr w:type="spellEnd"/>
    </w:p>
    <w:p w14:paraId="763459C2" w14:textId="744A5553" w:rsidR="008B20E7" w:rsidRPr="009A6B05" w:rsidRDefault="008B20E7" w:rsidP="008B20E7">
      <w:pPr>
        <w:pStyle w:val="ListParagraph"/>
        <w:numPr>
          <w:ilvl w:val="2"/>
          <w:numId w:val="36"/>
        </w:numPr>
        <w:rPr>
          <w:rFonts w:ascii="Times New Roman" w:hAnsi="Times New Roman"/>
          <w:bCs/>
        </w:rPr>
      </w:pPr>
      <w:r w:rsidRPr="009A6B05">
        <w:rPr>
          <w:rFonts w:ascii="Times New Roman" w:hAnsi="Times New Roman"/>
          <w:bCs/>
        </w:rPr>
        <w:t>In process of renegotiating of CBA. 3 year agreement faculty has with university administration</w:t>
      </w:r>
    </w:p>
    <w:p w14:paraId="4F529390" w14:textId="55403447" w:rsidR="008B20E7" w:rsidRPr="009A6B05" w:rsidRDefault="008B20E7" w:rsidP="008B20E7">
      <w:pPr>
        <w:pStyle w:val="ListParagraph"/>
        <w:numPr>
          <w:ilvl w:val="2"/>
          <w:numId w:val="36"/>
        </w:numPr>
        <w:rPr>
          <w:rFonts w:ascii="Times New Roman" w:hAnsi="Times New Roman"/>
          <w:bCs/>
        </w:rPr>
      </w:pPr>
      <w:r w:rsidRPr="009A6B05">
        <w:rPr>
          <w:rFonts w:ascii="Times New Roman" w:hAnsi="Times New Roman"/>
          <w:bCs/>
        </w:rPr>
        <w:t>Update on negotiation needs to be ratified by January 2020</w:t>
      </w:r>
    </w:p>
    <w:p w14:paraId="1B2263F5" w14:textId="269DE63F" w:rsidR="00FF0F97" w:rsidRPr="009A6B05" w:rsidRDefault="00FF0F97" w:rsidP="008B20E7">
      <w:pPr>
        <w:pStyle w:val="ListParagraph"/>
        <w:numPr>
          <w:ilvl w:val="2"/>
          <w:numId w:val="36"/>
        </w:numPr>
        <w:rPr>
          <w:rFonts w:ascii="Times New Roman" w:hAnsi="Times New Roman"/>
          <w:bCs/>
        </w:rPr>
      </w:pPr>
      <w:r w:rsidRPr="009A6B05">
        <w:rPr>
          <w:rFonts w:ascii="Times New Roman" w:hAnsi="Times New Roman"/>
          <w:bCs/>
        </w:rPr>
        <w:t xml:space="preserve">Salary increase and </w:t>
      </w:r>
      <w:r w:rsidR="00F5266D" w:rsidRPr="009A6B05">
        <w:rPr>
          <w:rFonts w:ascii="Times New Roman" w:hAnsi="Times New Roman"/>
          <w:bCs/>
        </w:rPr>
        <w:t>supplements</w:t>
      </w:r>
      <w:r w:rsidRPr="009A6B05">
        <w:rPr>
          <w:rFonts w:ascii="Times New Roman" w:hAnsi="Times New Roman"/>
          <w:bCs/>
        </w:rPr>
        <w:t xml:space="preserve"> for lowest paid members of bargaining, $200 increase for </w:t>
      </w:r>
      <w:r w:rsidR="00F5266D" w:rsidRPr="009A6B05">
        <w:rPr>
          <w:rFonts w:ascii="Times New Roman" w:hAnsi="Times New Roman"/>
          <w:bCs/>
        </w:rPr>
        <w:t>9 month</w:t>
      </w:r>
      <w:r w:rsidR="00F5266D" w:rsidRPr="009A6B05">
        <w:rPr>
          <w:rFonts w:ascii="Times New Roman" w:hAnsi="Times New Roman"/>
          <w:bCs/>
        </w:rPr>
        <w:t xml:space="preserve"> </w:t>
      </w:r>
      <w:r w:rsidRPr="009A6B05">
        <w:rPr>
          <w:rFonts w:ascii="Times New Roman" w:hAnsi="Times New Roman"/>
          <w:bCs/>
        </w:rPr>
        <w:t>faculty making less than $55,000 a year</w:t>
      </w:r>
    </w:p>
    <w:p w14:paraId="734D91B6" w14:textId="4573B371" w:rsidR="00FF0F97" w:rsidRPr="009A6B05" w:rsidRDefault="00F5266D" w:rsidP="008B20E7">
      <w:pPr>
        <w:pStyle w:val="ListParagraph"/>
        <w:numPr>
          <w:ilvl w:val="2"/>
          <w:numId w:val="36"/>
        </w:numPr>
        <w:rPr>
          <w:rFonts w:ascii="Times New Roman" w:hAnsi="Times New Roman"/>
          <w:bCs/>
        </w:rPr>
      </w:pPr>
      <w:r w:rsidRPr="009A6B05">
        <w:rPr>
          <w:rFonts w:ascii="Times New Roman" w:hAnsi="Times New Roman"/>
          <w:bCs/>
        </w:rPr>
        <w:t>$</w:t>
      </w:r>
      <w:r w:rsidR="00FF0F97" w:rsidRPr="009A6B05">
        <w:rPr>
          <w:rFonts w:ascii="Times New Roman" w:hAnsi="Times New Roman"/>
          <w:bCs/>
        </w:rPr>
        <w:t>325 for 12 month</w:t>
      </w:r>
      <w:r w:rsidRPr="009A6B05">
        <w:rPr>
          <w:rFonts w:ascii="Times New Roman" w:hAnsi="Times New Roman"/>
          <w:bCs/>
        </w:rPr>
        <w:t xml:space="preserve"> faculty</w:t>
      </w:r>
      <w:r w:rsidR="00FF0F97" w:rsidRPr="009A6B05">
        <w:rPr>
          <w:rFonts w:ascii="Times New Roman" w:hAnsi="Times New Roman"/>
          <w:bCs/>
        </w:rPr>
        <w:t xml:space="preserve"> making under </w:t>
      </w:r>
      <w:r w:rsidRPr="009A6B05">
        <w:rPr>
          <w:rFonts w:ascii="Times New Roman" w:hAnsi="Times New Roman"/>
          <w:bCs/>
        </w:rPr>
        <w:t>$</w:t>
      </w:r>
      <w:r w:rsidR="00FF0F97" w:rsidRPr="009A6B05">
        <w:rPr>
          <w:rFonts w:ascii="Times New Roman" w:hAnsi="Times New Roman"/>
          <w:bCs/>
        </w:rPr>
        <w:t>65</w:t>
      </w:r>
      <w:r w:rsidRPr="009A6B05">
        <w:rPr>
          <w:rFonts w:ascii="Times New Roman" w:hAnsi="Times New Roman"/>
          <w:bCs/>
        </w:rPr>
        <w:t>,000</w:t>
      </w:r>
      <w:r w:rsidR="00FF0F97" w:rsidRPr="009A6B05">
        <w:rPr>
          <w:rFonts w:ascii="Times New Roman" w:hAnsi="Times New Roman"/>
          <w:bCs/>
        </w:rPr>
        <w:t xml:space="preserve"> a year</w:t>
      </w:r>
    </w:p>
    <w:p w14:paraId="1E6A8DDB" w14:textId="2A6EC233" w:rsidR="00FF0F97" w:rsidRPr="009A6B05" w:rsidRDefault="00FF0F97" w:rsidP="008B20E7">
      <w:pPr>
        <w:pStyle w:val="ListParagraph"/>
        <w:numPr>
          <w:ilvl w:val="2"/>
          <w:numId w:val="36"/>
        </w:numPr>
        <w:rPr>
          <w:rFonts w:ascii="Times New Roman" w:hAnsi="Times New Roman"/>
          <w:bCs/>
        </w:rPr>
      </w:pPr>
      <w:r w:rsidRPr="009A6B05">
        <w:rPr>
          <w:rFonts w:ascii="Times New Roman" w:hAnsi="Times New Roman"/>
          <w:bCs/>
        </w:rPr>
        <w:t>BOT bargaining team has yet to respond to proposals on table</w:t>
      </w:r>
    </w:p>
    <w:p w14:paraId="761CD825" w14:textId="709697A7" w:rsidR="00FF0F97" w:rsidRPr="009A6B05" w:rsidRDefault="00FF0F97" w:rsidP="00FF0F97">
      <w:pPr>
        <w:pStyle w:val="ListParagraph"/>
        <w:numPr>
          <w:ilvl w:val="3"/>
          <w:numId w:val="36"/>
        </w:numPr>
        <w:rPr>
          <w:rFonts w:ascii="Times New Roman" w:hAnsi="Times New Roman"/>
          <w:bCs/>
        </w:rPr>
      </w:pPr>
      <w:r w:rsidRPr="009A6B05">
        <w:rPr>
          <w:rFonts w:ascii="Times New Roman" w:hAnsi="Times New Roman"/>
          <w:bCs/>
        </w:rPr>
        <w:t xml:space="preserve">19 ½ weeks paid </w:t>
      </w:r>
      <w:r w:rsidR="00F5266D" w:rsidRPr="009A6B05">
        <w:rPr>
          <w:rFonts w:ascii="Times New Roman" w:hAnsi="Times New Roman"/>
          <w:bCs/>
        </w:rPr>
        <w:t>maternal</w:t>
      </w:r>
      <w:r w:rsidRPr="009A6B05">
        <w:rPr>
          <w:rFonts w:ascii="Times New Roman" w:hAnsi="Times New Roman"/>
          <w:bCs/>
        </w:rPr>
        <w:t xml:space="preserve"> and family leave</w:t>
      </w:r>
    </w:p>
    <w:p w14:paraId="753B294A" w14:textId="47FF0182" w:rsidR="00FF0F97" w:rsidRPr="009A6B05" w:rsidRDefault="00FF0F97" w:rsidP="00FF0F97">
      <w:pPr>
        <w:pStyle w:val="ListParagraph"/>
        <w:numPr>
          <w:ilvl w:val="3"/>
          <w:numId w:val="36"/>
        </w:numPr>
        <w:rPr>
          <w:rFonts w:ascii="Times New Roman" w:hAnsi="Times New Roman"/>
          <w:bCs/>
        </w:rPr>
      </w:pPr>
      <w:r w:rsidRPr="009A6B05">
        <w:rPr>
          <w:rFonts w:ascii="Times New Roman" w:hAnsi="Times New Roman"/>
          <w:bCs/>
        </w:rPr>
        <w:t>Equitable salary increases for promotion, UF has lowest in state, highest in state is FSU</w:t>
      </w:r>
    </w:p>
    <w:p w14:paraId="7118E32C" w14:textId="6C1E0A16" w:rsidR="00FF0F97" w:rsidRPr="009A6B05" w:rsidRDefault="00FF0F97" w:rsidP="00FF0F97">
      <w:pPr>
        <w:pStyle w:val="ListParagraph"/>
        <w:numPr>
          <w:ilvl w:val="3"/>
          <w:numId w:val="36"/>
        </w:numPr>
        <w:rPr>
          <w:rFonts w:ascii="Times New Roman" w:hAnsi="Times New Roman"/>
          <w:bCs/>
        </w:rPr>
      </w:pPr>
      <w:r w:rsidRPr="009A6B05">
        <w:rPr>
          <w:rFonts w:ascii="Times New Roman" w:hAnsi="Times New Roman"/>
          <w:bCs/>
        </w:rPr>
        <w:t>Job security for non-tenure track faculty. 35% UF faculty are non-tenured track. Adding in adjuncts, it raises to 54%</w:t>
      </w:r>
    </w:p>
    <w:p w14:paraId="6688CF7C" w14:textId="57F78365" w:rsidR="00FF0F97" w:rsidRPr="009A6B05" w:rsidRDefault="0054679D" w:rsidP="00FF0F97">
      <w:pPr>
        <w:pStyle w:val="ListParagraph"/>
        <w:numPr>
          <w:ilvl w:val="0"/>
          <w:numId w:val="37"/>
        </w:numPr>
        <w:rPr>
          <w:rFonts w:ascii="Times New Roman" w:hAnsi="Times New Roman"/>
          <w:bCs/>
        </w:rPr>
      </w:pPr>
      <w:r w:rsidRPr="009A6B05">
        <w:rPr>
          <w:rFonts w:ascii="Times New Roman" w:hAnsi="Times New Roman"/>
          <w:bCs/>
        </w:rPr>
        <w:t xml:space="preserve">UF has 34.96% density (members of the union). On lower end in the state of Florida </w:t>
      </w:r>
    </w:p>
    <w:p w14:paraId="4D788EE2" w14:textId="20677A21" w:rsidR="0054679D" w:rsidRPr="009A6B05" w:rsidRDefault="0054679D" w:rsidP="00FF0F97">
      <w:pPr>
        <w:pStyle w:val="ListParagraph"/>
        <w:numPr>
          <w:ilvl w:val="0"/>
          <w:numId w:val="37"/>
        </w:numPr>
        <w:rPr>
          <w:rFonts w:ascii="Times New Roman" w:hAnsi="Times New Roman"/>
          <w:bCs/>
        </w:rPr>
      </w:pPr>
      <w:r w:rsidRPr="009A6B05">
        <w:rPr>
          <w:rFonts w:ascii="Times New Roman" w:hAnsi="Times New Roman"/>
          <w:bCs/>
        </w:rPr>
        <w:t>Faculty for Grad student union, grad students have highest density in the university</w:t>
      </w:r>
    </w:p>
    <w:p w14:paraId="402D5372" w14:textId="56B7364A" w:rsidR="0054679D" w:rsidRPr="009A6B05" w:rsidRDefault="0054679D" w:rsidP="00FF0F97">
      <w:pPr>
        <w:pStyle w:val="ListParagraph"/>
        <w:numPr>
          <w:ilvl w:val="0"/>
          <w:numId w:val="37"/>
        </w:numPr>
        <w:rPr>
          <w:rFonts w:ascii="Times New Roman" w:hAnsi="Times New Roman"/>
          <w:bCs/>
        </w:rPr>
      </w:pPr>
      <w:r w:rsidRPr="009A6B05">
        <w:rPr>
          <w:rFonts w:ascii="Times New Roman" w:hAnsi="Times New Roman"/>
          <w:bCs/>
        </w:rPr>
        <w:t>STL-density is 8%</w:t>
      </w:r>
    </w:p>
    <w:p w14:paraId="4DAA96AA" w14:textId="31B5586C" w:rsidR="0054679D" w:rsidRPr="009A6B05" w:rsidRDefault="0054679D" w:rsidP="00FF0F97">
      <w:pPr>
        <w:pStyle w:val="ListParagraph"/>
        <w:numPr>
          <w:ilvl w:val="0"/>
          <w:numId w:val="37"/>
        </w:numPr>
        <w:rPr>
          <w:rFonts w:ascii="Times New Roman" w:hAnsi="Times New Roman"/>
          <w:bCs/>
        </w:rPr>
      </w:pPr>
      <w:r w:rsidRPr="009A6B05">
        <w:rPr>
          <w:rFonts w:ascii="Times New Roman" w:hAnsi="Times New Roman"/>
          <w:bCs/>
        </w:rPr>
        <w:t>SESPECS-21%</w:t>
      </w:r>
    </w:p>
    <w:p w14:paraId="7FEDE857" w14:textId="7862A091" w:rsidR="0054679D" w:rsidRPr="009A6B05" w:rsidRDefault="0054679D" w:rsidP="0054679D">
      <w:pPr>
        <w:pStyle w:val="ListParagraph"/>
        <w:numPr>
          <w:ilvl w:val="0"/>
          <w:numId w:val="37"/>
        </w:numPr>
        <w:rPr>
          <w:rFonts w:ascii="Times New Roman" w:hAnsi="Times New Roman"/>
          <w:bCs/>
        </w:rPr>
      </w:pPr>
      <w:r w:rsidRPr="009A6B05">
        <w:rPr>
          <w:rFonts w:ascii="Times New Roman" w:hAnsi="Times New Roman"/>
          <w:bCs/>
        </w:rPr>
        <w:t>HDOSE-37%</w:t>
      </w:r>
    </w:p>
    <w:p w14:paraId="5756E7C1" w14:textId="0099E481" w:rsidR="0054679D" w:rsidRPr="009A6B05" w:rsidRDefault="0054679D" w:rsidP="0054679D">
      <w:pPr>
        <w:pStyle w:val="ListParagraph"/>
        <w:numPr>
          <w:ilvl w:val="0"/>
          <w:numId w:val="37"/>
        </w:numPr>
        <w:rPr>
          <w:rFonts w:ascii="Times New Roman" w:hAnsi="Times New Roman"/>
          <w:bCs/>
        </w:rPr>
      </w:pPr>
      <w:r w:rsidRPr="009A6B05">
        <w:rPr>
          <w:rFonts w:ascii="Times New Roman" w:hAnsi="Times New Roman"/>
          <w:bCs/>
        </w:rPr>
        <w:t xml:space="preserve">Just because you are in unit, doesn’t mean you are represented by the union </w:t>
      </w:r>
    </w:p>
    <w:p w14:paraId="53D34496" w14:textId="6AFB21BB" w:rsidR="00351A8D" w:rsidRDefault="00351A8D" w:rsidP="00351A8D">
      <w:pPr>
        <w:ind w:left="-720"/>
        <w:rPr>
          <w:b/>
          <w:u w:val="single"/>
        </w:rPr>
      </w:pPr>
    </w:p>
    <w:p w14:paraId="631F2679" w14:textId="77777777" w:rsidR="00351A8D" w:rsidRDefault="00351A8D" w:rsidP="00351A8D">
      <w:pPr>
        <w:ind w:left="-720"/>
        <w:rPr>
          <w:b/>
          <w:u w:val="single"/>
        </w:rPr>
      </w:pPr>
      <w:r>
        <w:rPr>
          <w:b/>
          <w:u w:val="single"/>
        </w:rPr>
        <w:t>Announcements:</w:t>
      </w:r>
    </w:p>
    <w:p w14:paraId="3CC9966B" w14:textId="77777777" w:rsidR="00351A8D" w:rsidRDefault="00351A8D" w:rsidP="00351A8D">
      <w:pPr>
        <w:ind w:left="-720"/>
        <w:rPr>
          <w:b/>
          <w:u w:val="single"/>
        </w:rPr>
      </w:pPr>
    </w:p>
    <w:p w14:paraId="25FF0B74" w14:textId="77777777" w:rsidR="00351A8D" w:rsidRPr="00351A8D" w:rsidRDefault="00351A8D" w:rsidP="00351A8D">
      <w:pPr>
        <w:pStyle w:val="ListParagraph"/>
        <w:numPr>
          <w:ilvl w:val="0"/>
          <w:numId w:val="35"/>
        </w:numPr>
        <w:rPr>
          <w:b/>
          <w:u w:val="single"/>
        </w:rPr>
      </w:pPr>
      <w:r>
        <w:t>Next FPC meeting – October 21</w:t>
      </w:r>
    </w:p>
    <w:p w14:paraId="2089DE59" w14:textId="40846D92" w:rsidR="00D7680D" w:rsidRPr="009A6B05" w:rsidRDefault="00351A8D" w:rsidP="00D7680D">
      <w:pPr>
        <w:pStyle w:val="ListParagraph"/>
        <w:numPr>
          <w:ilvl w:val="0"/>
          <w:numId w:val="35"/>
        </w:numPr>
        <w:rPr>
          <w:b/>
          <w:u w:val="single"/>
        </w:rPr>
      </w:pPr>
      <w:r>
        <w:t>Spring COE Faculty Meeting – April 20, 2-4pm, NRN 1-225</w:t>
      </w:r>
      <w:bookmarkStart w:id="0" w:name="_GoBack"/>
      <w:bookmarkEnd w:id="0"/>
    </w:p>
    <w:sectPr w:rsidR="00D7680D" w:rsidRPr="009A6B05" w:rsidSect="00713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CA14" w14:textId="77777777" w:rsidR="00972B5C" w:rsidRDefault="00972B5C" w:rsidP="004165FD">
      <w:r>
        <w:separator/>
      </w:r>
    </w:p>
  </w:endnote>
  <w:endnote w:type="continuationSeparator" w:id="0">
    <w:p w14:paraId="5C63F347" w14:textId="77777777" w:rsidR="00972B5C" w:rsidRDefault="00972B5C"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0C84" w14:textId="77777777" w:rsidR="00972B5C" w:rsidRDefault="00972B5C" w:rsidP="004165FD">
      <w:r>
        <w:separator/>
      </w:r>
    </w:p>
  </w:footnote>
  <w:footnote w:type="continuationSeparator" w:id="0">
    <w:p w14:paraId="4B1BA2AF" w14:textId="77777777" w:rsidR="00972B5C" w:rsidRDefault="00972B5C" w:rsidP="0041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41E2" w14:textId="221CA419"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216F" w14:textId="3FD02521"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CA5E" w14:textId="77375DF6"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677"/>
    <w:multiLevelType w:val="hybridMultilevel"/>
    <w:tmpl w:val="6B228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38F8"/>
    <w:multiLevelType w:val="hybridMultilevel"/>
    <w:tmpl w:val="51800480"/>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022F78"/>
    <w:multiLevelType w:val="hybridMultilevel"/>
    <w:tmpl w:val="76340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115A5E"/>
    <w:multiLevelType w:val="hybridMultilevel"/>
    <w:tmpl w:val="BB90F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CC5405"/>
    <w:multiLevelType w:val="hybridMultilevel"/>
    <w:tmpl w:val="CE8E92E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A5963CC"/>
    <w:multiLevelType w:val="hybridMultilevel"/>
    <w:tmpl w:val="96B05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075DB"/>
    <w:multiLevelType w:val="hybridMultilevel"/>
    <w:tmpl w:val="3A7402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E1EF4"/>
    <w:multiLevelType w:val="hybridMultilevel"/>
    <w:tmpl w:val="4D38C9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5E420C8"/>
    <w:multiLevelType w:val="hybridMultilevel"/>
    <w:tmpl w:val="6D8C2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62C25"/>
    <w:multiLevelType w:val="hybridMultilevel"/>
    <w:tmpl w:val="AB22AE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A2D1649"/>
    <w:multiLevelType w:val="hybridMultilevel"/>
    <w:tmpl w:val="4A728D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6B26396"/>
    <w:multiLevelType w:val="hybridMultilevel"/>
    <w:tmpl w:val="8AA2D040"/>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6BE30B4"/>
    <w:multiLevelType w:val="hybridMultilevel"/>
    <w:tmpl w:val="40BE0CC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DA4DEF"/>
    <w:multiLevelType w:val="hybridMultilevel"/>
    <w:tmpl w:val="11F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157A1"/>
    <w:multiLevelType w:val="hybridMultilevel"/>
    <w:tmpl w:val="1F38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3D1D87"/>
    <w:multiLevelType w:val="hybridMultilevel"/>
    <w:tmpl w:val="D268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244A20"/>
    <w:multiLevelType w:val="hybridMultilevel"/>
    <w:tmpl w:val="71264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15:restartNumberingAfterBreak="0">
    <w:nsid w:val="512A0F27"/>
    <w:multiLevelType w:val="hybridMultilevel"/>
    <w:tmpl w:val="F9C6D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4803C8"/>
    <w:multiLevelType w:val="hybridMultilevel"/>
    <w:tmpl w:val="7C3A408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2524B82"/>
    <w:multiLevelType w:val="hybridMultilevel"/>
    <w:tmpl w:val="4C2EDF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D32BB"/>
    <w:multiLevelType w:val="hybridMultilevel"/>
    <w:tmpl w:val="C6E6F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54E5EF5"/>
    <w:multiLevelType w:val="hybridMultilevel"/>
    <w:tmpl w:val="3F3082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588152B"/>
    <w:multiLevelType w:val="hybridMultilevel"/>
    <w:tmpl w:val="9E50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07E5F"/>
    <w:multiLevelType w:val="hybridMultilevel"/>
    <w:tmpl w:val="1FC0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80A4387"/>
    <w:multiLevelType w:val="hybridMultilevel"/>
    <w:tmpl w:val="C454740C"/>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E506196"/>
    <w:multiLevelType w:val="hybridMultilevel"/>
    <w:tmpl w:val="BA0869AE"/>
    <w:lvl w:ilvl="0" w:tplc="04090005">
      <w:start w:val="1"/>
      <w:numFmt w:val="bullet"/>
      <w:lvlText w:val=""/>
      <w:lvlJc w:val="left"/>
      <w:pPr>
        <w:ind w:left="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4E57839"/>
    <w:multiLevelType w:val="hybridMultilevel"/>
    <w:tmpl w:val="8DFA4E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773646"/>
    <w:multiLevelType w:val="hybridMultilevel"/>
    <w:tmpl w:val="C79C4D1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B4D35B6"/>
    <w:multiLevelType w:val="hybridMultilevel"/>
    <w:tmpl w:val="ABEA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7F4608"/>
    <w:multiLevelType w:val="hybridMultilevel"/>
    <w:tmpl w:val="DFFC63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6597B8D"/>
    <w:multiLevelType w:val="hybridMultilevel"/>
    <w:tmpl w:val="764A6C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495BCE"/>
    <w:multiLevelType w:val="hybridMultilevel"/>
    <w:tmpl w:val="7E589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E51E1A"/>
    <w:multiLevelType w:val="hybridMultilevel"/>
    <w:tmpl w:val="D40C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DD49A1"/>
    <w:multiLevelType w:val="hybridMultilevel"/>
    <w:tmpl w:val="B45A9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80B25"/>
    <w:multiLevelType w:val="hybridMultilevel"/>
    <w:tmpl w:val="7B2236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4"/>
  </w:num>
  <w:num w:numId="3">
    <w:abstractNumId w:val="10"/>
  </w:num>
  <w:num w:numId="4">
    <w:abstractNumId w:val="15"/>
  </w:num>
  <w:num w:numId="5">
    <w:abstractNumId w:val="16"/>
  </w:num>
  <w:num w:numId="6">
    <w:abstractNumId w:val="32"/>
  </w:num>
  <w:num w:numId="7">
    <w:abstractNumId w:val="5"/>
  </w:num>
  <w:num w:numId="8">
    <w:abstractNumId w:val="24"/>
  </w:num>
  <w:num w:numId="9">
    <w:abstractNumId w:val="20"/>
  </w:num>
  <w:num w:numId="10">
    <w:abstractNumId w:val="9"/>
  </w:num>
  <w:num w:numId="11">
    <w:abstractNumId w:val="1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34"/>
  </w:num>
  <w:num w:numId="17">
    <w:abstractNumId w:val="23"/>
  </w:num>
  <w:num w:numId="18">
    <w:abstractNumId w:val="11"/>
  </w:num>
  <w:num w:numId="19">
    <w:abstractNumId w:val="31"/>
  </w:num>
  <w:num w:numId="20">
    <w:abstractNumId w:val="21"/>
  </w:num>
  <w:num w:numId="21">
    <w:abstractNumId w:val="22"/>
  </w:num>
  <w:num w:numId="22">
    <w:abstractNumId w:val="12"/>
  </w:num>
  <w:num w:numId="23">
    <w:abstractNumId w:val="26"/>
  </w:num>
  <w:num w:numId="24">
    <w:abstractNumId w:val="6"/>
  </w:num>
  <w:num w:numId="25">
    <w:abstractNumId w:val="29"/>
  </w:num>
  <w:num w:numId="26">
    <w:abstractNumId w:val="17"/>
  </w:num>
  <w:num w:numId="27">
    <w:abstractNumId w:val="25"/>
  </w:num>
  <w:num w:numId="28">
    <w:abstractNumId w:val="33"/>
  </w:num>
  <w:num w:numId="29">
    <w:abstractNumId w:val="36"/>
  </w:num>
  <w:num w:numId="30">
    <w:abstractNumId w:val="1"/>
  </w:num>
  <w:num w:numId="31">
    <w:abstractNumId w:val="8"/>
  </w:num>
  <w:num w:numId="32">
    <w:abstractNumId w:val="27"/>
  </w:num>
  <w:num w:numId="33">
    <w:abstractNumId w:val="13"/>
  </w:num>
  <w:num w:numId="34">
    <w:abstractNumId w:val="0"/>
  </w:num>
  <w:num w:numId="35">
    <w:abstractNumId w:val="28"/>
  </w:num>
  <w:num w:numId="36">
    <w:abstractNumId w:val="4"/>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26DC"/>
    <w:rsid w:val="00006492"/>
    <w:rsid w:val="0000731D"/>
    <w:rsid w:val="00012E42"/>
    <w:rsid w:val="00015316"/>
    <w:rsid w:val="00017997"/>
    <w:rsid w:val="00022655"/>
    <w:rsid w:val="0003449A"/>
    <w:rsid w:val="00047D8D"/>
    <w:rsid w:val="0007519D"/>
    <w:rsid w:val="00077C3E"/>
    <w:rsid w:val="00092E24"/>
    <w:rsid w:val="00093B97"/>
    <w:rsid w:val="000B3B1D"/>
    <w:rsid w:val="000B6991"/>
    <w:rsid w:val="000C29C1"/>
    <w:rsid w:val="000E79B2"/>
    <w:rsid w:val="00117DB0"/>
    <w:rsid w:val="00154D9C"/>
    <w:rsid w:val="00163B45"/>
    <w:rsid w:val="00170E51"/>
    <w:rsid w:val="001715D8"/>
    <w:rsid w:val="0017376B"/>
    <w:rsid w:val="00174915"/>
    <w:rsid w:val="001B04EA"/>
    <w:rsid w:val="001B1199"/>
    <w:rsid w:val="001B3EFE"/>
    <w:rsid w:val="001B67C7"/>
    <w:rsid w:val="001B761B"/>
    <w:rsid w:val="001C73E1"/>
    <w:rsid w:val="001D1796"/>
    <w:rsid w:val="001E058C"/>
    <w:rsid w:val="001E364D"/>
    <w:rsid w:val="001E57AF"/>
    <w:rsid w:val="001E7AC6"/>
    <w:rsid w:val="001F4770"/>
    <w:rsid w:val="001F6288"/>
    <w:rsid w:val="00231976"/>
    <w:rsid w:val="00232BDB"/>
    <w:rsid w:val="00247870"/>
    <w:rsid w:val="00265360"/>
    <w:rsid w:val="002678B2"/>
    <w:rsid w:val="002A52E8"/>
    <w:rsid w:val="002A7587"/>
    <w:rsid w:val="002B5179"/>
    <w:rsid w:val="002C14C3"/>
    <w:rsid w:val="002D4917"/>
    <w:rsid w:val="003006AE"/>
    <w:rsid w:val="003014E1"/>
    <w:rsid w:val="00313A79"/>
    <w:rsid w:val="0032144D"/>
    <w:rsid w:val="00323549"/>
    <w:rsid w:val="003277BB"/>
    <w:rsid w:val="00330456"/>
    <w:rsid w:val="00337D24"/>
    <w:rsid w:val="003456F2"/>
    <w:rsid w:val="00351A8D"/>
    <w:rsid w:val="00363A72"/>
    <w:rsid w:val="00380CC1"/>
    <w:rsid w:val="00382BBB"/>
    <w:rsid w:val="00386267"/>
    <w:rsid w:val="00394D85"/>
    <w:rsid w:val="003B095A"/>
    <w:rsid w:val="003D06B8"/>
    <w:rsid w:val="003E7926"/>
    <w:rsid w:val="003F17DF"/>
    <w:rsid w:val="003F68AD"/>
    <w:rsid w:val="00400F5A"/>
    <w:rsid w:val="00404C5D"/>
    <w:rsid w:val="00413CC1"/>
    <w:rsid w:val="004165FD"/>
    <w:rsid w:val="004174B3"/>
    <w:rsid w:val="00424EA3"/>
    <w:rsid w:val="00426CC8"/>
    <w:rsid w:val="00435DA9"/>
    <w:rsid w:val="004540CF"/>
    <w:rsid w:val="00456AEC"/>
    <w:rsid w:val="00460271"/>
    <w:rsid w:val="00461BA6"/>
    <w:rsid w:val="00465DEF"/>
    <w:rsid w:val="00483F70"/>
    <w:rsid w:val="00491A38"/>
    <w:rsid w:val="004A55FC"/>
    <w:rsid w:val="004B45B5"/>
    <w:rsid w:val="004B4C9A"/>
    <w:rsid w:val="004E7578"/>
    <w:rsid w:val="004F136C"/>
    <w:rsid w:val="004F7BA6"/>
    <w:rsid w:val="0050177C"/>
    <w:rsid w:val="00523446"/>
    <w:rsid w:val="005258E5"/>
    <w:rsid w:val="0053266A"/>
    <w:rsid w:val="0054679D"/>
    <w:rsid w:val="00546E67"/>
    <w:rsid w:val="00566423"/>
    <w:rsid w:val="00567345"/>
    <w:rsid w:val="00572490"/>
    <w:rsid w:val="00581E5E"/>
    <w:rsid w:val="00586082"/>
    <w:rsid w:val="00587157"/>
    <w:rsid w:val="005A0C2D"/>
    <w:rsid w:val="005A1800"/>
    <w:rsid w:val="005A48E8"/>
    <w:rsid w:val="005B28E6"/>
    <w:rsid w:val="005B4C97"/>
    <w:rsid w:val="005C26B3"/>
    <w:rsid w:val="005C529C"/>
    <w:rsid w:val="005D44C9"/>
    <w:rsid w:val="005F3875"/>
    <w:rsid w:val="005F3D7C"/>
    <w:rsid w:val="00600713"/>
    <w:rsid w:val="00611FBA"/>
    <w:rsid w:val="00635BD1"/>
    <w:rsid w:val="00646095"/>
    <w:rsid w:val="00647CDA"/>
    <w:rsid w:val="006515FC"/>
    <w:rsid w:val="00674BC2"/>
    <w:rsid w:val="006800B3"/>
    <w:rsid w:val="00681BD9"/>
    <w:rsid w:val="006827BC"/>
    <w:rsid w:val="006A0FDC"/>
    <w:rsid w:val="006A1662"/>
    <w:rsid w:val="006A7687"/>
    <w:rsid w:val="006B37DC"/>
    <w:rsid w:val="006C04B5"/>
    <w:rsid w:val="006C15D1"/>
    <w:rsid w:val="006C3098"/>
    <w:rsid w:val="006C769B"/>
    <w:rsid w:val="006D714C"/>
    <w:rsid w:val="006E1D17"/>
    <w:rsid w:val="006E5BA5"/>
    <w:rsid w:val="006E7FD5"/>
    <w:rsid w:val="00703FBF"/>
    <w:rsid w:val="00705611"/>
    <w:rsid w:val="00713311"/>
    <w:rsid w:val="00713ADD"/>
    <w:rsid w:val="00733CF8"/>
    <w:rsid w:val="00744498"/>
    <w:rsid w:val="007472A7"/>
    <w:rsid w:val="00751DC4"/>
    <w:rsid w:val="007562CE"/>
    <w:rsid w:val="007803D2"/>
    <w:rsid w:val="00784E4A"/>
    <w:rsid w:val="0079025B"/>
    <w:rsid w:val="00793587"/>
    <w:rsid w:val="007A5BBF"/>
    <w:rsid w:val="007A60B1"/>
    <w:rsid w:val="007B01D9"/>
    <w:rsid w:val="007C769B"/>
    <w:rsid w:val="008217D6"/>
    <w:rsid w:val="008229F8"/>
    <w:rsid w:val="008246DC"/>
    <w:rsid w:val="00827705"/>
    <w:rsid w:val="00834979"/>
    <w:rsid w:val="00843A4A"/>
    <w:rsid w:val="0085060E"/>
    <w:rsid w:val="008622CC"/>
    <w:rsid w:val="00881B99"/>
    <w:rsid w:val="00884D9C"/>
    <w:rsid w:val="008A2ED4"/>
    <w:rsid w:val="008A529E"/>
    <w:rsid w:val="008B20E7"/>
    <w:rsid w:val="008B7D01"/>
    <w:rsid w:val="008C7798"/>
    <w:rsid w:val="008D4C60"/>
    <w:rsid w:val="008E137F"/>
    <w:rsid w:val="008E31FA"/>
    <w:rsid w:val="008F51BB"/>
    <w:rsid w:val="00903EF2"/>
    <w:rsid w:val="00905824"/>
    <w:rsid w:val="0093121E"/>
    <w:rsid w:val="009415D4"/>
    <w:rsid w:val="00945810"/>
    <w:rsid w:val="00945A53"/>
    <w:rsid w:val="00946533"/>
    <w:rsid w:val="009618F4"/>
    <w:rsid w:val="00972B5C"/>
    <w:rsid w:val="009A6B05"/>
    <w:rsid w:val="009B0A75"/>
    <w:rsid w:val="009B183C"/>
    <w:rsid w:val="009B49C4"/>
    <w:rsid w:val="009C1B0E"/>
    <w:rsid w:val="009C3273"/>
    <w:rsid w:val="009C71C8"/>
    <w:rsid w:val="009E5F93"/>
    <w:rsid w:val="00A0297F"/>
    <w:rsid w:val="00A14501"/>
    <w:rsid w:val="00A275CC"/>
    <w:rsid w:val="00A414FB"/>
    <w:rsid w:val="00A853DA"/>
    <w:rsid w:val="00A93B9D"/>
    <w:rsid w:val="00A96578"/>
    <w:rsid w:val="00AA0BF5"/>
    <w:rsid w:val="00AA480F"/>
    <w:rsid w:val="00AB3529"/>
    <w:rsid w:val="00AC24C2"/>
    <w:rsid w:val="00AC3BB2"/>
    <w:rsid w:val="00AF1BA6"/>
    <w:rsid w:val="00AF4354"/>
    <w:rsid w:val="00B0099F"/>
    <w:rsid w:val="00B01089"/>
    <w:rsid w:val="00B05D19"/>
    <w:rsid w:val="00B2174C"/>
    <w:rsid w:val="00B33116"/>
    <w:rsid w:val="00B35384"/>
    <w:rsid w:val="00B41ECD"/>
    <w:rsid w:val="00B64C89"/>
    <w:rsid w:val="00B71054"/>
    <w:rsid w:val="00BA7D79"/>
    <w:rsid w:val="00BB4F36"/>
    <w:rsid w:val="00BC63BD"/>
    <w:rsid w:val="00BD479A"/>
    <w:rsid w:val="00BD7240"/>
    <w:rsid w:val="00BE77D0"/>
    <w:rsid w:val="00BF655E"/>
    <w:rsid w:val="00C20677"/>
    <w:rsid w:val="00C47011"/>
    <w:rsid w:val="00C47209"/>
    <w:rsid w:val="00C53A2C"/>
    <w:rsid w:val="00C66116"/>
    <w:rsid w:val="00C73051"/>
    <w:rsid w:val="00C80DDE"/>
    <w:rsid w:val="00C821CF"/>
    <w:rsid w:val="00C82E6D"/>
    <w:rsid w:val="00C90E53"/>
    <w:rsid w:val="00C96CAB"/>
    <w:rsid w:val="00CA673A"/>
    <w:rsid w:val="00CB4414"/>
    <w:rsid w:val="00CB62D8"/>
    <w:rsid w:val="00CD29C3"/>
    <w:rsid w:val="00D1501A"/>
    <w:rsid w:val="00D1511F"/>
    <w:rsid w:val="00D30F07"/>
    <w:rsid w:val="00D35CDF"/>
    <w:rsid w:val="00D45075"/>
    <w:rsid w:val="00D513EB"/>
    <w:rsid w:val="00D61360"/>
    <w:rsid w:val="00D7680D"/>
    <w:rsid w:val="00D97350"/>
    <w:rsid w:val="00DB0C77"/>
    <w:rsid w:val="00DB2AAE"/>
    <w:rsid w:val="00DC4405"/>
    <w:rsid w:val="00DC6F4A"/>
    <w:rsid w:val="00DD3F62"/>
    <w:rsid w:val="00DF5B1D"/>
    <w:rsid w:val="00E00258"/>
    <w:rsid w:val="00E03DAD"/>
    <w:rsid w:val="00E0454F"/>
    <w:rsid w:val="00E2090D"/>
    <w:rsid w:val="00E2391D"/>
    <w:rsid w:val="00E4091A"/>
    <w:rsid w:val="00E8349D"/>
    <w:rsid w:val="00E93777"/>
    <w:rsid w:val="00E93EED"/>
    <w:rsid w:val="00EA1BDB"/>
    <w:rsid w:val="00EC58B7"/>
    <w:rsid w:val="00ED3B7E"/>
    <w:rsid w:val="00EE71D7"/>
    <w:rsid w:val="00F07A4C"/>
    <w:rsid w:val="00F20FAD"/>
    <w:rsid w:val="00F23F11"/>
    <w:rsid w:val="00F416EC"/>
    <w:rsid w:val="00F5266D"/>
    <w:rsid w:val="00F546D5"/>
    <w:rsid w:val="00F561F6"/>
    <w:rsid w:val="00F628D1"/>
    <w:rsid w:val="00F6555F"/>
    <w:rsid w:val="00F66944"/>
    <w:rsid w:val="00F829D1"/>
    <w:rsid w:val="00F969D0"/>
    <w:rsid w:val="00FB06C8"/>
    <w:rsid w:val="00FB1A16"/>
    <w:rsid w:val="00FC3B70"/>
    <w:rsid w:val="00FC4816"/>
    <w:rsid w:val="00FD4A85"/>
    <w:rsid w:val="00FE162B"/>
    <w:rsid w:val="00FF0F97"/>
    <w:rsid w:val="00FF5167"/>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97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ind w:left="720"/>
      <w:contextualSpacing/>
    </w:pPr>
    <w:rPr>
      <w:rFonts w:ascii="Cambria" w:eastAsia="Cambria" w:hAnsi="Cambria"/>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rPr>
      <w:rFonts w:eastAsiaTheme="minorHAnsi"/>
    </w:rPr>
  </w:style>
  <w:style w:type="character" w:styleId="UnresolvedMention">
    <w:name w:val="Unresolved Mention"/>
    <w:basedOn w:val="DefaultParagraphFont"/>
    <w:uiPriority w:val="99"/>
    <w:semiHidden/>
    <w:unhideWhenUsed/>
    <w:rsid w:val="0032144D"/>
    <w:rPr>
      <w:color w:val="605E5C"/>
      <w:shd w:val="clear" w:color="auto" w:fill="E1DFDD"/>
    </w:rPr>
  </w:style>
  <w:style w:type="character" w:styleId="FollowedHyperlink">
    <w:name w:val="FollowedHyperlink"/>
    <w:basedOn w:val="DefaultParagraphFont"/>
    <w:uiPriority w:val="99"/>
    <w:semiHidden/>
    <w:unhideWhenUsed/>
    <w:rsid w:val="008B7D01"/>
    <w:rPr>
      <w:color w:val="800080" w:themeColor="followedHyperlink"/>
      <w:u w:val="single"/>
    </w:rPr>
  </w:style>
  <w:style w:type="character" w:customStyle="1" w:styleId="st">
    <w:name w:val="st"/>
    <w:basedOn w:val="DefaultParagraphFont"/>
    <w:rsid w:val="00015316"/>
  </w:style>
  <w:style w:type="character" w:styleId="Emphasis">
    <w:name w:val="Emphasis"/>
    <w:basedOn w:val="DefaultParagraphFont"/>
    <w:uiPriority w:val="20"/>
    <w:qFormat/>
    <w:rsid w:val="00015316"/>
    <w:rPr>
      <w:i/>
      <w:iCs/>
    </w:rPr>
  </w:style>
  <w:style w:type="table" w:styleId="TableGrid">
    <w:name w:val="Table Grid"/>
    <w:basedOn w:val="TableNormal"/>
    <w:uiPriority w:val="59"/>
    <w:rsid w:val="00FB06C8"/>
    <w:pPr>
      <w:ind w:left="360"/>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67615289">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978875625">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30123550">
      <w:bodyDiv w:val="1"/>
      <w:marLeft w:val="0"/>
      <w:marRight w:val="0"/>
      <w:marTop w:val="0"/>
      <w:marBottom w:val="0"/>
      <w:divBdr>
        <w:top w:val="none" w:sz="0" w:space="0" w:color="auto"/>
        <w:left w:val="none" w:sz="0" w:space="0" w:color="auto"/>
        <w:bottom w:val="none" w:sz="0" w:space="0" w:color="auto"/>
        <w:right w:val="none" w:sz="0" w:space="0" w:color="auto"/>
      </w:divBdr>
    </w:div>
    <w:div w:id="1169907742">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2680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LaBelle,Brittany L</cp:lastModifiedBy>
  <cp:revision>3</cp:revision>
  <cp:lastPrinted>2018-04-23T13:41:00Z</cp:lastPrinted>
  <dcterms:created xsi:type="dcterms:W3CDTF">2019-10-15T01:24:00Z</dcterms:created>
  <dcterms:modified xsi:type="dcterms:W3CDTF">2019-10-15T01:30:00Z</dcterms:modified>
</cp:coreProperties>
</file>